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7A47F14">
      <w:pPr>
        <w:jc w:val="center"/>
        <w:rPr>
          <w:rFonts w:hint="default" w:ascii="仿宋" w:hAnsi="仿宋" w:eastAsia="仿宋" w:cs="仿宋"/>
          <w:sz w:val="112"/>
          <w:szCs w:val="112"/>
          <w:highlight w:val="none"/>
          <w:lang w:val="en-US" w:eastAsia="zh-CN"/>
        </w:rPr>
      </w:pPr>
      <w:r>
        <w:rPr>
          <w:rFonts w:hint="eastAsia" w:ascii="仿宋" w:hAnsi="仿宋" w:eastAsia="仿宋" w:cs="仿宋"/>
          <w:sz w:val="36"/>
          <w:szCs w:val="36"/>
          <w:highlight w:val="none"/>
          <w:lang w:val="en-US" w:eastAsia="zh-CN"/>
        </w:rPr>
        <w:t>徐州天元纸业应急处理池污泥处理项目干化污泥处置服务单位比选（第二次）</w:t>
      </w:r>
    </w:p>
    <w:p w14:paraId="6A591833">
      <w:pPr>
        <w:jc w:val="center"/>
        <w:rPr>
          <w:rFonts w:hint="eastAsia" w:ascii="仿宋" w:hAnsi="仿宋" w:eastAsia="仿宋" w:cs="仿宋"/>
          <w:sz w:val="112"/>
          <w:szCs w:val="112"/>
          <w:highlight w:val="none"/>
          <w:lang w:val="en-US" w:eastAsia="zh-CN"/>
        </w:rPr>
      </w:pPr>
    </w:p>
    <w:p w14:paraId="2C44A0C5">
      <w:pPr>
        <w:jc w:val="center"/>
        <w:rPr>
          <w:rFonts w:hint="eastAsia" w:ascii="仿宋" w:hAnsi="仿宋" w:eastAsia="仿宋" w:cs="仿宋"/>
          <w:sz w:val="112"/>
          <w:szCs w:val="112"/>
          <w:highlight w:val="none"/>
          <w:lang w:val="en-US" w:eastAsia="zh-CN"/>
        </w:rPr>
      </w:pPr>
      <w:r>
        <w:rPr>
          <w:rFonts w:hint="eastAsia" w:ascii="仿宋" w:hAnsi="仿宋" w:eastAsia="仿宋" w:cs="仿宋"/>
          <w:sz w:val="112"/>
          <w:szCs w:val="112"/>
          <w:highlight w:val="none"/>
          <w:lang w:val="en-US" w:eastAsia="zh-CN"/>
        </w:rPr>
        <w:t>比选文件</w:t>
      </w:r>
    </w:p>
    <w:p w14:paraId="0AE6850A">
      <w:pPr>
        <w:rPr>
          <w:rFonts w:hint="eastAsia" w:ascii="仿宋" w:hAnsi="仿宋" w:eastAsia="仿宋" w:cs="仿宋"/>
          <w:sz w:val="52"/>
          <w:szCs w:val="52"/>
          <w:highlight w:val="none"/>
          <w:lang w:val="en-US" w:eastAsia="zh-CN"/>
        </w:rPr>
      </w:pPr>
    </w:p>
    <w:p w14:paraId="551E14E2">
      <w:pPr>
        <w:rPr>
          <w:rFonts w:hint="eastAsia" w:ascii="仿宋" w:hAnsi="仿宋" w:eastAsia="仿宋" w:cs="仿宋"/>
          <w:sz w:val="52"/>
          <w:szCs w:val="52"/>
          <w:highlight w:val="none"/>
          <w:lang w:val="en-US" w:eastAsia="zh-CN"/>
        </w:rPr>
      </w:pPr>
    </w:p>
    <w:p w14:paraId="2CA3FE31">
      <w:pPr>
        <w:rPr>
          <w:rFonts w:hint="eastAsia" w:ascii="仿宋" w:hAnsi="仿宋" w:eastAsia="仿宋" w:cs="仿宋"/>
          <w:sz w:val="52"/>
          <w:szCs w:val="52"/>
          <w:highlight w:val="none"/>
          <w:lang w:val="en-US" w:eastAsia="zh-CN"/>
        </w:rPr>
      </w:pPr>
    </w:p>
    <w:p w14:paraId="00C695A9">
      <w:pPr>
        <w:rPr>
          <w:rFonts w:hint="eastAsia" w:ascii="仿宋" w:hAnsi="仿宋" w:eastAsia="仿宋" w:cs="仿宋"/>
          <w:sz w:val="52"/>
          <w:szCs w:val="52"/>
          <w:highlight w:val="none"/>
          <w:lang w:val="en-US" w:eastAsia="zh-CN"/>
        </w:rPr>
      </w:pPr>
    </w:p>
    <w:p w14:paraId="6D40DCAC">
      <w:pPr>
        <w:rPr>
          <w:rFonts w:hint="eastAsia" w:ascii="仿宋" w:hAnsi="仿宋" w:eastAsia="仿宋" w:cs="仿宋"/>
          <w:sz w:val="36"/>
          <w:szCs w:val="36"/>
          <w:highlight w:val="none"/>
          <w:lang w:val="en-US" w:eastAsia="zh-CN"/>
        </w:rPr>
      </w:pPr>
    </w:p>
    <w:p w14:paraId="5A5A6903">
      <w:pPr>
        <w:rPr>
          <w:rFonts w:hint="eastAsia" w:ascii="仿宋" w:hAnsi="仿宋" w:eastAsia="仿宋" w:cs="仿宋"/>
          <w:sz w:val="36"/>
          <w:szCs w:val="36"/>
          <w:highlight w:val="none"/>
          <w:lang w:eastAsia="zh-CN"/>
        </w:rPr>
      </w:pPr>
      <w:r>
        <w:rPr>
          <w:rFonts w:hint="eastAsia" w:ascii="仿宋" w:hAnsi="仿宋" w:eastAsia="仿宋" w:cs="仿宋"/>
          <w:sz w:val="36"/>
          <w:szCs w:val="36"/>
          <w:highlight w:val="none"/>
          <w:lang w:val="en-US" w:eastAsia="zh-CN"/>
        </w:rPr>
        <w:t>比选人：</w:t>
      </w:r>
      <w:r>
        <w:rPr>
          <w:rFonts w:hint="eastAsia" w:ascii="仿宋" w:hAnsi="仿宋" w:eastAsia="仿宋" w:cs="仿宋"/>
          <w:sz w:val="36"/>
          <w:szCs w:val="36"/>
          <w:highlight w:val="none"/>
          <w:lang w:eastAsia="zh-CN"/>
        </w:rPr>
        <w:t>四川省自然资源勘察设计集团生态环境有限公司</w:t>
      </w:r>
    </w:p>
    <w:p w14:paraId="6E229BF3">
      <w:pPr>
        <w:pStyle w:val="2"/>
        <w:rPr>
          <w:rStyle w:val="22"/>
          <w:rFonts w:hint="eastAsia" w:ascii="方正小标宋简体" w:hAnsi="方正小标宋简体" w:eastAsia="方正小标宋简体" w:cs="方正小标宋简体"/>
          <w:b w:val="0"/>
          <w:bCs w:val="0"/>
          <w:color w:val="auto"/>
          <w:sz w:val="36"/>
          <w:szCs w:val="36"/>
          <w:highlight w:val="none"/>
          <w:shd w:val="clear" w:color="auto" w:fill="auto"/>
          <w:lang w:val="en-US" w:eastAsia="zh-CN" w:bidi="ar-SA"/>
        </w:rPr>
        <w:sectPr>
          <w:headerReference r:id="rId4" w:type="first"/>
          <w:headerReference r:id="rId3" w:type="default"/>
          <w:pgSz w:w="11850" w:h="16783"/>
          <w:pgMar w:top="2098" w:right="1474" w:bottom="1984" w:left="1587" w:header="851" w:footer="992" w:gutter="0"/>
          <w:pgNumType w:fmt="decimal" w:start="1"/>
          <w:cols w:space="720" w:num="1"/>
          <w:titlePg/>
          <w:docGrid w:type="linesAndChars" w:linePitch="312" w:charSpace="0"/>
        </w:sectPr>
      </w:pPr>
      <w:bookmarkStart w:id="0" w:name="_Toc29664"/>
      <w:bookmarkStart w:id="1" w:name="_Toc18657"/>
      <w:r>
        <w:rPr>
          <w:rStyle w:val="22"/>
          <w:rFonts w:hint="eastAsia" w:ascii="方正小标宋简体" w:hAnsi="方正小标宋简体" w:eastAsia="方正小标宋简体" w:cs="方正小标宋简体"/>
          <w:b w:val="0"/>
          <w:bCs w:val="0"/>
          <w:color w:val="auto"/>
          <w:sz w:val="36"/>
          <w:szCs w:val="36"/>
          <w:highlight w:val="none"/>
          <w:shd w:val="clear" w:color="auto" w:fill="auto"/>
          <w:lang w:val="en-US" w:eastAsia="zh-CN" w:bidi="ar-SA"/>
        </w:rPr>
        <w:t>2025年11月</w:t>
      </w:r>
      <w:bookmarkEnd w:id="0"/>
      <w:bookmarkEnd w:id="1"/>
    </w:p>
    <w:p w14:paraId="05687D24">
      <w:pPr>
        <w:jc w:val="center"/>
        <w:rPr>
          <w:rStyle w:val="22"/>
          <w:rFonts w:hint="eastAsia" w:ascii="方正小标宋简体" w:hAnsi="方正小标宋简体" w:eastAsia="方正小标宋简体" w:cs="方正小标宋简体"/>
          <w:b w:val="0"/>
          <w:bCs w:val="0"/>
          <w:color w:val="auto"/>
          <w:sz w:val="44"/>
          <w:highlight w:val="none"/>
          <w:shd w:val="clear" w:color="auto" w:fill="auto"/>
          <w:lang w:val="en-US" w:eastAsia="zh-CN" w:bidi="ar-SA"/>
        </w:rPr>
      </w:pPr>
      <w:bookmarkStart w:id="2" w:name="_Toc1281"/>
      <w:bookmarkStart w:id="3" w:name="_Toc14076"/>
      <w:r>
        <w:rPr>
          <w:rStyle w:val="22"/>
          <w:rFonts w:hint="eastAsia" w:ascii="方正小标宋简体" w:hAnsi="方正小标宋简体" w:eastAsia="方正小标宋简体" w:cs="方正小标宋简体"/>
          <w:b w:val="0"/>
          <w:bCs w:val="0"/>
          <w:color w:val="auto"/>
          <w:sz w:val="44"/>
          <w:highlight w:val="none"/>
          <w:shd w:val="clear" w:color="auto" w:fill="auto"/>
          <w:lang w:val="en-US" w:eastAsia="zh-CN" w:bidi="ar-SA"/>
        </w:rPr>
        <w:t>目录</w:t>
      </w:r>
    </w:p>
    <w:bookmarkEnd w:id="2"/>
    <w:bookmarkEnd w:id="3"/>
    <w:sdt>
      <w:sdtPr>
        <w:rPr>
          <w:rFonts w:ascii="宋体" w:hAnsi="宋体" w:eastAsia="宋体" w:cs="Times New Roman"/>
          <w:kern w:val="2"/>
          <w:sz w:val="21"/>
          <w:szCs w:val="22"/>
          <w:highlight w:val="none"/>
          <w:lang w:val="en-US" w:eastAsia="zh-CN" w:bidi="ar-SA"/>
        </w:rPr>
        <w:id w:val="147470803"/>
        <w15:color w:val="DBDBDB"/>
        <w:docPartObj>
          <w:docPartGallery w:val="Table of Contents"/>
          <w:docPartUnique/>
        </w:docPartObj>
      </w:sdtPr>
      <w:sdtEndPr>
        <w:rPr>
          <w:rFonts w:ascii="宋体" w:hAnsi="宋体" w:eastAsia="宋体" w:cs="Times New Roman"/>
          <w:kern w:val="2"/>
          <w:sz w:val="21"/>
          <w:szCs w:val="22"/>
          <w:highlight w:val="none"/>
          <w:lang w:val="en-US" w:eastAsia="zh-CN" w:bidi="ar-SA"/>
        </w:rPr>
      </w:sdtEndPr>
      <w:sdtContent>
        <w:p w14:paraId="64F107F1">
          <w:pPr>
            <w:spacing w:before="0" w:beforeLines="0" w:after="0" w:afterLines="0" w:line="240" w:lineRule="auto"/>
            <w:ind w:left="0" w:leftChars="0" w:right="0" w:rightChars="0" w:firstLine="0" w:firstLineChars="0"/>
            <w:jc w:val="center"/>
            <w:rPr>
              <w:highlight w:val="none"/>
            </w:rPr>
          </w:pPr>
        </w:p>
        <w:p w14:paraId="172D50F2">
          <w:pPr>
            <w:pStyle w:val="13"/>
            <w:tabs>
              <w:tab w:val="right" w:leader="dot" w:pos="8789"/>
            </w:tabs>
            <w:rPr>
              <w:highlight w:val="none"/>
            </w:rPr>
          </w:pPr>
          <w:r>
            <w:rPr>
              <w:highlight w:val="none"/>
            </w:rPr>
            <w:fldChar w:fldCharType="begin"/>
          </w:r>
          <w:r>
            <w:rPr>
              <w:highlight w:val="none"/>
            </w:rPr>
            <w:instrText xml:space="preserve">TOC \o "1-1" \h \u </w:instrText>
          </w:r>
          <w:r>
            <w:rPr>
              <w:highlight w:val="none"/>
            </w:rPr>
            <w:fldChar w:fldCharType="separate"/>
          </w:r>
        </w:p>
        <w:p w14:paraId="5EA74E57">
          <w:pPr>
            <w:pStyle w:val="13"/>
            <w:tabs>
              <w:tab w:val="right" w:leader="dot" w:pos="8789"/>
            </w:tabs>
            <w:spacing w:line="360" w:lineRule="auto"/>
            <w:rPr>
              <w:rFonts w:hint="eastAsia" w:ascii="仿宋" w:hAnsi="仿宋" w:eastAsia="仿宋" w:cs="仿宋"/>
              <w:sz w:val="28"/>
              <w:szCs w:val="28"/>
              <w:highlight w:val="none"/>
            </w:rPr>
          </w:pP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_Toc32280 </w:instrText>
          </w:r>
          <w:r>
            <w:rPr>
              <w:rFonts w:hint="eastAsia" w:ascii="仿宋" w:hAnsi="仿宋" w:eastAsia="仿宋" w:cs="仿宋"/>
              <w:sz w:val="28"/>
              <w:szCs w:val="28"/>
              <w:highlight w:val="none"/>
            </w:rPr>
            <w:fldChar w:fldCharType="separate"/>
          </w:r>
          <w:r>
            <w:rPr>
              <w:rFonts w:hint="eastAsia" w:ascii="仿宋" w:hAnsi="仿宋" w:eastAsia="仿宋" w:cs="仿宋"/>
              <w:bCs w:val="0"/>
              <w:sz w:val="28"/>
              <w:szCs w:val="28"/>
              <w:highlight w:val="none"/>
              <w:shd w:val="clear" w:color="auto" w:fill="auto"/>
              <w:lang w:val="en-US" w:eastAsia="zh-CN" w:bidi="ar-SA"/>
            </w:rPr>
            <w:t>第一章 比选公告</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_Toc32280 \h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2</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end"/>
          </w:r>
        </w:p>
        <w:p w14:paraId="0BAF8698">
          <w:pPr>
            <w:pStyle w:val="13"/>
            <w:tabs>
              <w:tab w:val="right" w:leader="dot" w:pos="8789"/>
            </w:tabs>
            <w:spacing w:line="360" w:lineRule="auto"/>
            <w:rPr>
              <w:rFonts w:hint="eastAsia" w:ascii="仿宋" w:hAnsi="仿宋" w:eastAsia="仿宋" w:cs="仿宋"/>
              <w:sz w:val="28"/>
              <w:szCs w:val="28"/>
              <w:highlight w:val="none"/>
            </w:rPr>
          </w:pP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_Toc16541 </w:instrText>
          </w:r>
          <w:r>
            <w:rPr>
              <w:rFonts w:hint="eastAsia" w:ascii="仿宋" w:hAnsi="仿宋" w:eastAsia="仿宋" w:cs="仿宋"/>
              <w:sz w:val="28"/>
              <w:szCs w:val="28"/>
              <w:highlight w:val="none"/>
            </w:rPr>
            <w:fldChar w:fldCharType="separate"/>
          </w:r>
          <w:r>
            <w:rPr>
              <w:rFonts w:hint="eastAsia" w:ascii="仿宋" w:hAnsi="仿宋" w:eastAsia="仿宋" w:cs="仿宋"/>
              <w:bCs w:val="0"/>
              <w:sz w:val="28"/>
              <w:szCs w:val="28"/>
              <w:highlight w:val="none"/>
              <w:shd w:val="clear" w:color="auto" w:fill="auto"/>
              <w:lang w:val="en-US" w:eastAsia="zh-CN"/>
            </w:rPr>
            <w:t>第二章  比选申请人资格条件要求</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_Toc16541 \h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6</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end"/>
          </w:r>
        </w:p>
        <w:p w14:paraId="042A2BCA">
          <w:pPr>
            <w:pStyle w:val="13"/>
            <w:tabs>
              <w:tab w:val="right" w:leader="dot" w:pos="8789"/>
            </w:tabs>
            <w:spacing w:line="360" w:lineRule="auto"/>
            <w:rPr>
              <w:rFonts w:hint="eastAsia" w:ascii="仿宋" w:hAnsi="仿宋" w:eastAsia="仿宋" w:cs="仿宋"/>
              <w:sz w:val="28"/>
              <w:szCs w:val="28"/>
              <w:highlight w:val="none"/>
            </w:rPr>
          </w:pP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_Toc3362 </w:instrText>
          </w:r>
          <w:r>
            <w:rPr>
              <w:rFonts w:hint="eastAsia" w:ascii="仿宋" w:hAnsi="仿宋" w:eastAsia="仿宋" w:cs="仿宋"/>
              <w:sz w:val="28"/>
              <w:szCs w:val="28"/>
              <w:highlight w:val="none"/>
            </w:rPr>
            <w:fldChar w:fldCharType="separate"/>
          </w:r>
          <w:r>
            <w:rPr>
              <w:rFonts w:hint="eastAsia" w:ascii="仿宋" w:hAnsi="仿宋" w:eastAsia="仿宋" w:cs="仿宋"/>
              <w:bCs w:val="0"/>
              <w:sz w:val="28"/>
              <w:szCs w:val="28"/>
              <w:highlight w:val="none"/>
              <w:shd w:val="clear" w:color="auto" w:fill="auto"/>
              <w:lang w:val="en-US" w:eastAsia="zh-CN"/>
            </w:rPr>
            <w:t>第三章 比选申请人资格证明材料</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_Toc3362 \h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8</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end"/>
          </w:r>
        </w:p>
        <w:p w14:paraId="03D77504">
          <w:pPr>
            <w:pStyle w:val="13"/>
            <w:tabs>
              <w:tab w:val="right" w:leader="dot" w:pos="8789"/>
            </w:tabs>
            <w:spacing w:line="360" w:lineRule="auto"/>
            <w:rPr>
              <w:rFonts w:hint="eastAsia" w:ascii="仿宋" w:hAnsi="仿宋" w:eastAsia="仿宋" w:cs="仿宋"/>
              <w:sz w:val="28"/>
              <w:szCs w:val="28"/>
              <w:highlight w:val="none"/>
            </w:rPr>
          </w:pP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_Toc21250 </w:instrText>
          </w:r>
          <w:r>
            <w:rPr>
              <w:rFonts w:hint="eastAsia" w:ascii="仿宋" w:hAnsi="仿宋" w:eastAsia="仿宋" w:cs="仿宋"/>
              <w:sz w:val="28"/>
              <w:szCs w:val="28"/>
              <w:highlight w:val="none"/>
            </w:rPr>
            <w:fldChar w:fldCharType="separate"/>
          </w:r>
          <w:r>
            <w:rPr>
              <w:rFonts w:hint="eastAsia" w:ascii="仿宋" w:hAnsi="仿宋" w:eastAsia="仿宋" w:cs="仿宋"/>
              <w:bCs w:val="0"/>
              <w:sz w:val="28"/>
              <w:szCs w:val="28"/>
              <w:highlight w:val="none"/>
              <w:shd w:val="clear" w:color="auto" w:fill="auto"/>
              <w:lang w:val="en-US" w:eastAsia="zh-CN"/>
            </w:rPr>
            <w:t>第四章  采购项目技术、服务、合同内容条款及其他商务要求</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_Toc21250 \h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10</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end"/>
          </w:r>
        </w:p>
        <w:p w14:paraId="4606F1FE">
          <w:pPr>
            <w:pStyle w:val="13"/>
            <w:tabs>
              <w:tab w:val="right" w:leader="dot" w:pos="8789"/>
            </w:tabs>
            <w:spacing w:line="360" w:lineRule="auto"/>
            <w:rPr>
              <w:rFonts w:hint="eastAsia" w:ascii="仿宋" w:hAnsi="仿宋" w:eastAsia="仿宋" w:cs="仿宋"/>
              <w:sz w:val="28"/>
              <w:szCs w:val="28"/>
              <w:highlight w:val="none"/>
            </w:rPr>
          </w:pP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_Toc2059 </w:instrText>
          </w:r>
          <w:r>
            <w:rPr>
              <w:rFonts w:hint="eastAsia" w:ascii="仿宋" w:hAnsi="仿宋" w:eastAsia="仿宋" w:cs="仿宋"/>
              <w:sz w:val="28"/>
              <w:szCs w:val="28"/>
              <w:highlight w:val="none"/>
            </w:rPr>
            <w:fldChar w:fldCharType="separate"/>
          </w:r>
          <w:r>
            <w:rPr>
              <w:rFonts w:hint="eastAsia" w:ascii="仿宋" w:hAnsi="仿宋" w:eastAsia="仿宋" w:cs="仿宋"/>
              <w:bCs w:val="0"/>
              <w:sz w:val="28"/>
              <w:szCs w:val="28"/>
              <w:highlight w:val="none"/>
              <w:shd w:val="clear" w:color="auto" w:fill="auto"/>
              <w:lang w:val="en-US" w:eastAsia="zh-CN"/>
            </w:rPr>
            <w:t>第五章 采购项目实质性要求</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_Toc2059 \h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11</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end"/>
          </w:r>
        </w:p>
        <w:p w14:paraId="46CA440F">
          <w:pPr>
            <w:pStyle w:val="13"/>
            <w:tabs>
              <w:tab w:val="right" w:leader="dot" w:pos="8789"/>
            </w:tabs>
            <w:spacing w:line="360" w:lineRule="auto"/>
            <w:rPr>
              <w:rFonts w:hint="eastAsia" w:ascii="仿宋" w:hAnsi="仿宋" w:eastAsia="仿宋" w:cs="仿宋"/>
              <w:sz w:val="28"/>
              <w:szCs w:val="28"/>
              <w:highlight w:val="none"/>
            </w:rPr>
          </w:pP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_Toc31273 </w:instrText>
          </w:r>
          <w:r>
            <w:rPr>
              <w:rFonts w:hint="eastAsia" w:ascii="仿宋" w:hAnsi="仿宋" w:eastAsia="仿宋" w:cs="仿宋"/>
              <w:sz w:val="28"/>
              <w:szCs w:val="28"/>
              <w:highlight w:val="none"/>
            </w:rPr>
            <w:fldChar w:fldCharType="separate"/>
          </w:r>
          <w:r>
            <w:rPr>
              <w:rFonts w:hint="eastAsia" w:ascii="仿宋" w:hAnsi="仿宋" w:eastAsia="仿宋" w:cs="仿宋"/>
              <w:bCs w:val="0"/>
              <w:sz w:val="28"/>
              <w:szCs w:val="28"/>
              <w:highlight w:val="none"/>
              <w:shd w:val="clear" w:fill="auto"/>
              <w:lang w:val="en-US" w:eastAsia="zh-CN"/>
            </w:rPr>
            <w:t xml:space="preserve">第六章 </w:t>
          </w:r>
          <w:r>
            <w:rPr>
              <w:rFonts w:hint="eastAsia" w:ascii="仿宋" w:hAnsi="仿宋" w:eastAsia="仿宋" w:cs="仿宋"/>
              <w:bCs w:val="0"/>
              <w:sz w:val="28"/>
              <w:szCs w:val="28"/>
              <w:highlight w:val="none"/>
              <w:shd w:val="clear" w:color="auto" w:fill="auto"/>
              <w:lang w:val="en-US" w:eastAsia="zh-CN"/>
            </w:rPr>
            <w:t>比选申请文件的递交</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_Toc31273 \h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12</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end"/>
          </w:r>
        </w:p>
        <w:p w14:paraId="63A798F6">
          <w:pPr>
            <w:pStyle w:val="13"/>
            <w:tabs>
              <w:tab w:val="right" w:leader="dot" w:pos="8789"/>
            </w:tabs>
            <w:spacing w:line="360" w:lineRule="auto"/>
            <w:rPr>
              <w:rFonts w:hint="eastAsia" w:ascii="仿宋" w:hAnsi="仿宋" w:eastAsia="仿宋" w:cs="仿宋"/>
              <w:sz w:val="28"/>
              <w:szCs w:val="28"/>
              <w:highlight w:val="none"/>
            </w:rPr>
          </w:pP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_Toc16529 </w:instrText>
          </w:r>
          <w:r>
            <w:rPr>
              <w:rFonts w:hint="eastAsia" w:ascii="仿宋" w:hAnsi="仿宋" w:eastAsia="仿宋" w:cs="仿宋"/>
              <w:sz w:val="28"/>
              <w:szCs w:val="28"/>
              <w:highlight w:val="none"/>
            </w:rPr>
            <w:fldChar w:fldCharType="separate"/>
          </w:r>
          <w:r>
            <w:rPr>
              <w:rFonts w:hint="eastAsia" w:ascii="仿宋" w:hAnsi="仿宋" w:eastAsia="仿宋" w:cs="仿宋"/>
              <w:bCs w:val="0"/>
              <w:sz w:val="28"/>
              <w:szCs w:val="28"/>
              <w:highlight w:val="none"/>
              <w:shd w:val="clear" w:fill="auto"/>
              <w:lang w:val="en-US" w:eastAsia="zh-CN" w:bidi="ar-SA"/>
            </w:rPr>
            <w:t xml:space="preserve">第七章 </w:t>
          </w:r>
          <w:r>
            <w:rPr>
              <w:rFonts w:hint="eastAsia" w:ascii="仿宋" w:hAnsi="仿宋" w:eastAsia="仿宋" w:cs="仿宋"/>
              <w:bCs w:val="0"/>
              <w:sz w:val="28"/>
              <w:szCs w:val="28"/>
              <w:highlight w:val="none"/>
              <w:shd w:val="clear" w:color="auto" w:fill="auto"/>
              <w:lang w:val="en-US" w:eastAsia="zh-CN" w:bidi="ar-SA"/>
            </w:rPr>
            <w:t>评选标准和办法</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_Toc16529 \h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15</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end"/>
          </w:r>
        </w:p>
        <w:p w14:paraId="6317658D">
          <w:pPr>
            <w:pStyle w:val="13"/>
            <w:tabs>
              <w:tab w:val="right" w:leader="dot" w:pos="8789"/>
            </w:tabs>
            <w:spacing w:line="360" w:lineRule="auto"/>
            <w:rPr>
              <w:highlight w:val="none"/>
            </w:rPr>
          </w:pP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_Toc26046 </w:instrText>
          </w:r>
          <w:r>
            <w:rPr>
              <w:rFonts w:hint="eastAsia" w:ascii="仿宋" w:hAnsi="仿宋" w:eastAsia="仿宋" w:cs="仿宋"/>
              <w:sz w:val="28"/>
              <w:szCs w:val="28"/>
              <w:highlight w:val="none"/>
            </w:rPr>
            <w:fldChar w:fldCharType="separate"/>
          </w:r>
          <w:r>
            <w:rPr>
              <w:rFonts w:hint="eastAsia" w:ascii="仿宋" w:hAnsi="仿宋" w:eastAsia="仿宋" w:cs="仿宋"/>
              <w:bCs w:val="0"/>
              <w:sz w:val="28"/>
              <w:szCs w:val="28"/>
              <w:highlight w:val="none"/>
              <w:shd w:val="clear" w:color="auto" w:fill="auto"/>
              <w:lang w:val="en-US" w:eastAsia="zh-CN"/>
            </w:rPr>
            <w:t>第八章 比选申请文件格式</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_Toc26046 \h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20</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end"/>
          </w:r>
        </w:p>
        <w:p w14:paraId="5D8F52CD">
          <w:pPr>
            <w:rPr>
              <w:highlight w:val="none"/>
            </w:rPr>
          </w:pPr>
          <w:r>
            <w:rPr>
              <w:highlight w:val="none"/>
            </w:rPr>
            <w:fldChar w:fldCharType="end"/>
          </w:r>
        </w:p>
      </w:sdtContent>
    </w:sdt>
    <w:p w14:paraId="146E0761">
      <w:pPr>
        <w:rPr>
          <w:highlight w:val="none"/>
        </w:rPr>
      </w:pPr>
    </w:p>
    <w:p w14:paraId="41563BF8">
      <w:pPr>
        <w:rPr>
          <w:rStyle w:val="22"/>
          <w:rFonts w:ascii="方正小标宋简体" w:hAnsi="方正小标宋简体" w:eastAsia="方正小标宋简体" w:cs="方正小标宋简体"/>
          <w:b w:val="0"/>
          <w:bCs w:val="0"/>
          <w:color w:val="auto"/>
          <w:sz w:val="44"/>
          <w:highlight w:val="none"/>
          <w:shd w:val="clear" w:color="auto" w:fill="auto"/>
          <w:lang w:val="en-US" w:eastAsia="zh-CN" w:bidi="ar-SA"/>
        </w:rPr>
      </w:pPr>
      <w:r>
        <w:rPr>
          <w:rStyle w:val="22"/>
          <w:rFonts w:ascii="方正小标宋简体" w:hAnsi="方正小标宋简体" w:eastAsia="方正小标宋简体" w:cs="方正小标宋简体"/>
          <w:b w:val="0"/>
          <w:bCs w:val="0"/>
          <w:color w:val="auto"/>
          <w:sz w:val="44"/>
          <w:highlight w:val="none"/>
          <w:shd w:val="clear" w:color="auto" w:fill="auto"/>
          <w:lang w:val="en-US" w:eastAsia="zh-CN" w:bidi="ar-SA"/>
        </w:rPr>
        <w:br w:type="page"/>
      </w:r>
    </w:p>
    <w:p w14:paraId="12EFC73F">
      <w:pPr>
        <w:pStyle w:val="2"/>
        <w:rPr>
          <w:rStyle w:val="22"/>
          <w:rFonts w:hint="default" w:ascii="方正小标宋简体" w:hAnsi="方正小标宋简体" w:eastAsia="方正小标宋简体" w:cs="方正小标宋简体"/>
          <w:b w:val="0"/>
          <w:bCs w:val="0"/>
          <w:color w:val="auto"/>
          <w:sz w:val="44"/>
          <w:highlight w:val="none"/>
          <w:shd w:val="clear" w:color="auto" w:fill="auto"/>
          <w:lang w:val="en-US" w:eastAsia="zh-CN" w:bidi="ar-SA"/>
        </w:rPr>
      </w:pPr>
      <w:bookmarkStart w:id="4" w:name="_Toc32280"/>
      <w:r>
        <w:rPr>
          <w:rStyle w:val="22"/>
          <w:rFonts w:ascii="方正小标宋简体" w:hAnsi="方正小标宋简体" w:eastAsia="方正小标宋简体" w:cs="方正小标宋简体"/>
          <w:b w:val="0"/>
          <w:bCs w:val="0"/>
          <w:color w:val="auto"/>
          <w:sz w:val="44"/>
          <w:highlight w:val="none"/>
          <w:shd w:val="clear" w:color="auto" w:fill="auto"/>
          <w:lang w:val="en-US" w:eastAsia="zh-CN" w:bidi="ar-SA"/>
        </w:rPr>
        <w:t>第一章 比选公告</w:t>
      </w:r>
      <w:bookmarkEnd w:id="4"/>
    </w:p>
    <w:p w14:paraId="338910A2">
      <w:pPr>
        <w:adjustRightInd w:val="0"/>
        <w:snapToGrid w:val="0"/>
        <w:spacing w:line="360" w:lineRule="auto"/>
        <w:ind w:firstLine="640" w:firstLineChars="200"/>
        <w:jc w:val="left"/>
        <w:rPr>
          <w:rFonts w:hint="eastAsia" w:ascii="仿宋" w:hAnsi="仿宋" w:eastAsia="仿宋" w:cs="仿宋"/>
          <w:sz w:val="32"/>
          <w:szCs w:val="32"/>
          <w:highlight w:val="none"/>
        </w:rPr>
      </w:pPr>
      <w:r>
        <w:rPr>
          <w:rFonts w:hint="eastAsia" w:ascii="仿宋" w:hAnsi="仿宋" w:eastAsia="仿宋" w:cs="仿宋"/>
          <w:sz w:val="32"/>
          <w:szCs w:val="32"/>
          <w:highlight w:val="none"/>
          <w:lang w:eastAsia="zh-CN"/>
        </w:rPr>
        <w:t>四川省自然资源勘察设计集团生态环境有限公司</w:t>
      </w:r>
      <w:r>
        <w:rPr>
          <w:rFonts w:hint="eastAsia" w:ascii="仿宋" w:hAnsi="仿宋" w:eastAsia="仿宋" w:cs="仿宋"/>
          <w:sz w:val="32"/>
          <w:szCs w:val="32"/>
          <w:highlight w:val="none"/>
        </w:rPr>
        <w:t>作为比选人，根据工程建设需要，拟通过比选方式确定</w:t>
      </w:r>
      <w:r>
        <w:rPr>
          <w:rFonts w:hint="eastAsia" w:ascii="仿宋" w:hAnsi="仿宋" w:eastAsia="仿宋" w:cs="仿宋"/>
          <w:sz w:val="32"/>
          <w:szCs w:val="32"/>
          <w:highlight w:val="none"/>
          <w:lang w:eastAsia="zh-CN"/>
        </w:rPr>
        <w:t>徐州天元纸业应急处理池污泥处理项目干化污泥处置服务</w:t>
      </w:r>
      <w:r>
        <w:rPr>
          <w:rFonts w:hint="eastAsia" w:ascii="仿宋" w:hAnsi="仿宋" w:eastAsia="仿宋" w:cs="仿宋"/>
          <w:sz w:val="32"/>
          <w:szCs w:val="32"/>
          <w:highlight w:val="none"/>
        </w:rPr>
        <w:t>单位，现将有关事宜告知如下：</w:t>
      </w:r>
    </w:p>
    <w:p w14:paraId="77FBFF0F">
      <w:pPr>
        <w:adjustRightInd w:val="0"/>
        <w:snapToGrid w:val="0"/>
        <w:spacing w:line="360" w:lineRule="auto"/>
        <w:ind w:firstLine="640" w:firstLineChars="200"/>
        <w:jc w:val="left"/>
        <w:rPr>
          <w:rFonts w:hint="eastAsia" w:ascii="仿宋" w:hAnsi="仿宋" w:eastAsia="仿宋" w:cs="仿宋"/>
          <w:b/>
          <w:bCs/>
          <w:sz w:val="32"/>
          <w:szCs w:val="32"/>
          <w:highlight w:val="none"/>
          <w:lang w:val="en-US" w:eastAsia="zh-CN"/>
        </w:rPr>
      </w:pPr>
      <w:r>
        <w:rPr>
          <w:rFonts w:hint="eastAsia" w:ascii="仿宋" w:hAnsi="仿宋" w:eastAsia="仿宋" w:cs="仿宋"/>
          <w:b/>
          <w:bCs/>
          <w:sz w:val="32"/>
          <w:szCs w:val="32"/>
          <w:highlight w:val="none"/>
          <w:lang w:val="en-US" w:eastAsia="zh-CN"/>
        </w:rPr>
        <w:t>1.项目概况及比选范围</w:t>
      </w:r>
    </w:p>
    <w:p w14:paraId="242F0D16">
      <w:pPr>
        <w:adjustRightInd w:val="0"/>
        <w:snapToGrid w:val="0"/>
        <w:spacing w:line="360" w:lineRule="auto"/>
        <w:ind w:firstLine="640" w:firstLineChars="200"/>
        <w:jc w:val="left"/>
        <w:rPr>
          <w:rFonts w:hint="eastAsia" w:ascii="仿宋" w:hAnsi="仿宋" w:eastAsia="仿宋" w:cs="仿宋"/>
          <w:sz w:val="32"/>
          <w:szCs w:val="32"/>
          <w:highlight w:val="none"/>
          <w:lang w:eastAsia="zh-CN"/>
        </w:rPr>
      </w:pPr>
      <w:r>
        <w:rPr>
          <w:rFonts w:hint="eastAsia" w:ascii="仿宋" w:hAnsi="仿宋" w:eastAsia="仿宋" w:cs="仿宋"/>
          <w:sz w:val="32"/>
          <w:szCs w:val="32"/>
          <w:highlight w:val="none"/>
        </w:rPr>
        <w:t>1.1项目名称</w:t>
      </w:r>
      <w:r>
        <w:rPr>
          <w:rFonts w:hint="eastAsia" w:ascii="仿宋" w:hAnsi="仿宋" w:eastAsia="仿宋" w:cs="仿宋"/>
          <w:sz w:val="32"/>
          <w:szCs w:val="32"/>
          <w:highlight w:val="none"/>
          <w:lang w:eastAsia="zh-CN"/>
        </w:rPr>
        <w:t>：徐州天元纸业应急处理池污泥处理项目干化污泥处置（</w:t>
      </w:r>
      <w:r>
        <w:rPr>
          <w:rFonts w:hint="eastAsia" w:ascii="仿宋" w:hAnsi="仿宋" w:eastAsia="仿宋" w:cs="仿宋"/>
          <w:sz w:val="32"/>
          <w:szCs w:val="32"/>
          <w:highlight w:val="none"/>
          <w:lang w:val="en-US" w:eastAsia="zh-CN"/>
        </w:rPr>
        <w:t>第二次）</w:t>
      </w:r>
      <w:r>
        <w:rPr>
          <w:rFonts w:hint="eastAsia" w:ascii="仿宋" w:hAnsi="仿宋" w:eastAsia="仿宋" w:cs="仿宋"/>
          <w:sz w:val="32"/>
          <w:szCs w:val="32"/>
          <w:highlight w:val="none"/>
          <w:lang w:eastAsia="zh-CN"/>
        </w:rPr>
        <w:t>。</w:t>
      </w:r>
    </w:p>
    <w:p w14:paraId="4AFBBA06">
      <w:pPr>
        <w:adjustRightInd w:val="0"/>
        <w:snapToGrid w:val="0"/>
        <w:spacing w:line="360" w:lineRule="auto"/>
        <w:ind w:firstLine="640" w:firstLineChars="200"/>
        <w:jc w:val="left"/>
        <w:rPr>
          <w:rFonts w:hint="eastAsia" w:ascii="仿宋" w:hAnsi="仿宋" w:eastAsia="仿宋" w:cs="仿宋"/>
          <w:b w:val="0"/>
          <w:bCs w:val="0"/>
          <w:sz w:val="32"/>
          <w:szCs w:val="32"/>
          <w:highlight w:val="none"/>
          <w:lang w:val="en-US" w:eastAsia="zh-CN"/>
        </w:rPr>
      </w:pPr>
      <w:r>
        <w:rPr>
          <w:rFonts w:hint="eastAsia" w:ascii="仿宋" w:hAnsi="仿宋" w:eastAsia="仿宋" w:cs="仿宋"/>
          <w:b w:val="0"/>
          <w:bCs w:val="0"/>
          <w:sz w:val="32"/>
          <w:szCs w:val="32"/>
          <w:highlight w:val="none"/>
          <w:lang w:val="en-US" w:eastAsia="zh-CN"/>
        </w:rPr>
        <w:t>1.2项目地址：徐州市贾汪区王集。</w:t>
      </w:r>
    </w:p>
    <w:p w14:paraId="7B2C6CBF">
      <w:pPr>
        <w:adjustRightInd w:val="0"/>
        <w:snapToGrid w:val="0"/>
        <w:spacing w:line="360" w:lineRule="auto"/>
        <w:ind w:firstLine="640" w:firstLineChars="200"/>
        <w:jc w:val="left"/>
        <w:rPr>
          <w:rFonts w:hint="eastAsia" w:ascii="仿宋" w:hAnsi="仿宋" w:eastAsia="仿宋" w:cs="仿宋"/>
          <w:sz w:val="32"/>
          <w:szCs w:val="32"/>
          <w:highlight w:val="none"/>
          <w:lang w:val="en-US" w:eastAsia="zh-CN"/>
        </w:rPr>
      </w:pPr>
      <w:bookmarkStart w:id="5" w:name="OLE_LINK2"/>
      <w:r>
        <w:rPr>
          <w:rFonts w:hint="eastAsia" w:ascii="仿宋" w:hAnsi="仿宋" w:eastAsia="仿宋" w:cs="仿宋"/>
          <w:b w:val="0"/>
          <w:bCs/>
          <w:sz w:val="32"/>
          <w:szCs w:val="32"/>
          <w:highlight w:val="none"/>
          <w:lang w:val="en-US" w:eastAsia="zh-CN"/>
        </w:rPr>
        <w:t>1.3项目规模：对徐州天元纸业有限公司应急处理池的污泥的处置编制应急处置方案、环保报备、脱水、清运及无害化处置工作，污泥处置量约为5500立方米。</w:t>
      </w:r>
    </w:p>
    <w:bookmarkEnd w:id="5"/>
    <w:p w14:paraId="47F75837">
      <w:pPr>
        <w:adjustRightInd w:val="0"/>
        <w:snapToGrid w:val="0"/>
        <w:spacing w:line="360" w:lineRule="auto"/>
        <w:ind w:firstLine="640" w:firstLineChars="200"/>
        <w:jc w:val="left"/>
        <w:rPr>
          <w:rFonts w:hint="eastAsia" w:ascii="仿宋" w:hAnsi="仿宋" w:eastAsia="仿宋" w:cs="仿宋"/>
          <w:color w:val="auto"/>
          <w:kern w:val="0"/>
          <w:sz w:val="32"/>
          <w:szCs w:val="32"/>
          <w:highlight w:val="none"/>
        </w:rPr>
      </w:pPr>
      <w:r>
        <w:rPr>
          <w:rFonts w:hint="eastAsia" w:ascii="仿宋" w:hAnsi="仿宋" w:eastAsia="仿宋" w:cs="仿宋"/>
          <w:sz w:val="32"/>
          <w:szCs w:val="32"/>
          <w:highlight w:val="none"/>
          <w:lang w:val="en-US" w:eastAsia="zh-CN"/>
        </w:rPr>
        <w:t>1.4</w:t>
      </w:r>
      <w:r>
        <w:rPr>
          <w:rFonts w:hint="eastAsia" w:ascii="仿宋" w:hAnsi="仿宋" w:eastAsia="仿宋" w:cs="仿宋"/>
          <w:sz w:val="32"/>
          <w:szCs w:val="32"/>
          <w:highlight w:val="none"/>
          <w:lang w:eastAsia="zh-CN"/>
        </w:rPr>
        <w:t>比选</w:t>
      </w:r>
      <w:r>
        <w:rPr>
          <w:rFonts w:hint="eastAsia" w:ascii="仿宋" w:hAnsi="仿宋" w:eastAsia="仿宋" w:cs="仿宋"/>
          <w:sz w:val="32"/>
          <w:szCs w:val="32"/>
          <w:highlight w:val="none"/>
        </w:rPr>
        <w:t>范围：</w:t>
      </w:r>
      <w:r>
        <w:rPr>
          <w:rFonts w:hint="eastAsia" w:ascii="仿宋" w:hAnsi="仿宋" w:eastAsia="仿宋" w:cs="仿宋"/>
          <w:sz w:val="32"/>
          <w:szCs w:val="32"/>
          <w:highlight w:val="none"/>
          <w:lang w:val="en-US" w:eastAsia="zh-CN"/>
        </w:rPr>
        <w:t>干化污泥</w:t>
      </w:r>
      <w:r>
        <w:rPr>
          <w:rFonts w:hint="eastAsia" w:ascii="仿宋" w:hAnsi="仿宋" w:eastAsia="仿宋" w:cs="仿宋"/>
          <w:sz w:val="32"/>
          <w:szCs w:val="32"/>
          <w:highlight w:val="none"/>
        </w:rPr>
        <w:t>进</w:t>
      </w:r>
      <w:r>
        <w:rPr>
          <w:rFonts w:hint="eastAsia" w:ascii="仿宋" w:hAnsi="仿宋" w:eastAsia="仿宋" w:cs="仿宋"/>
          <w:sz w:val="32"/>
          <w:szCs w:val="32"/>
          <w:highlight w:val="none"/>
          <w:lang w:val="en-US" w:eastAsia="zh-CN"/>
        </w:rPr>
        <w:t>处置</w:t>
      </w:r>
      <w:r>
        <w:rPr>
          <w:rFonts w:hint="eastAsia" w:ascii="仿宋" w:hAnsi="仿宋" w:eastAsia="仿宋" w:cs="仿宋"/>
          <w:sz w:val="32"/>
          <w:szCs w:val="32"/>
          <w:highlight w:val="none"/>
        </w:rPr>
        <w:t>场后</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rPr>
        <w:t>前段破碎及精处理，后端处置</w:t>
      </w:r>
      <w:r>
        <w:rPr>
          <w:rFonts w:hint="eastAsia" w:ascii="仿宋" w:hAnsi="仿宋" w:eastAsia="仿宋" w:cs="仿宋"/>
          <w:b w:val="0"/>
          <w:bCs/>
          <w:sz w:val="32"/>
          <w:szCs w:val="32"/>
          <w:highlight w:val="none"/>
          <w:lang w:val="en-US" w:eastAsia="zh-CN"/>
        </w:rPr>
        <w:t>，暂定3200吨。</w:t>
      </w:r>
    </w:p>
    <w:p w14:paraId="07676FED">
      <w:pPr>
        <w:adjustRightInd w:val="0"/>
        <w:snapToGrid w:val="0"/>
        <w:spacing w:line="360" w:lineRule="auto"/>
        <w:ind w:firstLine="640" w:firstLineChars="200"/>
        <w:jc w:val="left"/>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1.5服务期限：30天，处置进度满足甲方要求。</w:t>
      </w:r>
    </w:p>
    <w:p w14:paraId="31F9A920">
      <w:pPr>
        <w:adjustRightInd w:val="0"/>
        <w:snapToGrid w:val="0"/>
        <w:spacing w:line="360" w:lineRule="auto"/>
        <w:ind w:firstLine="640" w:firstLineChars="200"/>
        <w:jc w:val="left"/>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1.6质量要求：达到甲方验收合格条件。</w:t>
      </w:r>
    </w:p>
    <w:p w14:paraId="0B17B989">
      <w:pPr>
        <w:adjustRightInd w:val="0"/>
        <w:snapToGrid w:val="0"/>
        <w:spacing w:line="360" w:lineRule="auto"/>
        <w:ind w:firstLine="640" w:firstLineChars="200"/>
        <w:jc w:val="left"/>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1.7标段划分：/。</w:t>
      </w:r>
    </w:p>
    <w:p w14:paraId="3D9FE9E6">
      <w:pPr>
        <w:adjustRightInd w:val="0"/>
        <w:snapToGrid w:val="0"/>
        <w:spacing w:line="360" w:lineRule="auto"/>
        <w:ind w:firstLine="640" w:firstLineChars="200"/>
        <w:jc w:val="left"/>
        <w:rPr>
          <w:rFonts w:hint="default" w:ascii="仿宋" w:hAnsi="仿宋" w:eastAsia="仿宋" w:cs="仿宋"/>
          <w:sz w:val="32"/>
          <w:szCs w:val="32"/>
          <w:highlight w:val="none"/>
          <w:lang w:val="en-US" w:eastAsia="zh-CN"/>
        </w:rPr>
      </w:pPr>
      <w:r>
        <w:rPr>
          <w:rFonts w:hint="eastAsia" w:ascii="仿宋" w:hAnsi="仿宋" w:eastAsia="仿宋" w:cs="仿宋"/>
          <w:b/>
          <w:bCs/>
          <w:sz w:val="32"/>
          <w:szCs w:val="32"/>
          <w:highlight w:val="none"/>
          <w:lang w:val="en-US" w:eastAsia="zh-CN"/>
        </w:rPr>
        <w:t>2.最高限价（实质性要求）</w:t>
      </w:r>
      <w:r>
        <w:rPr>
          <w:rFonts w:hint="eastAsia" w:ascii="仿宋" w:hAnsi="仿宋" w:eastAsia="仿宋" w:cs="仿宋"/>
          <w:sz w:val="32"/>
          <w:szCs w:val="32"/>
          <w:highlight w:val="none"/>
          <w:lang w:val="en-US" w:eastAsia="zh-CN"/>
        </w:rPr>
        <w:t>：含税价72万元（大写：柒拾贰万元整），税率 6%，超过最高限价的报价无效。</w:t>
      </w:r>
    </w:p>
    <w:p w14:paraId="694DDF22">
      <w:pPr>
        <w:adjustRightInd w:val="0"/>
        <w:snapToGrid w:val="0"/>
        <w:spacing w:line="360" w:lineRule="auto"/>
        <w:ind w:firstLine="640" w:firstLineChars="200"/>
        <w:jc w:val="left"/>
        <w:rPr>
          <w:rFonts w:hint="eastAsia" w:ascii="仿宋" w:hAnsi="仿宋" w:eastAsia="仿宋" w:cs="仿宋"/>
          <w:b/>
          <w:bCs/>
          <w:sz w:val="32"/>
          <w:szCs w:val="32"/>
          <w:highlight w:val="none"/>
          <w:lang w:val="en-US" w:eastAsia="zh-CN"/>
        </w:rPr>
      </w:pPr>
      <w:r>
        <w:rPr>
          <w:rFonts w:hint="eastAsia" w:ascii="仿宋" w:hAnsi="仿宋" w:eastAsia="仿宋" w:cs="仿宋"/>
          <w:b/>
          <w:bCs/>
          <w:sz w:val="32"/>
          <w:szCs w:val="32"/>
          <w:highlight w:val="none"/>
          <w:lang w:val="en-US" w:eastAsia="zh-CN"/>
        </w:rPr>
        <w:t>3.比选申请人的资格要求</w:t>
      </w:r>
    </w:p>
    <w:p w14:paraId="5030DD3B">
      <w:pPr>
        <w:adjustRightInd w:val="0"/>
        <w:snapToGrid w:val="0"/>
        <w:spacing w:line="360" w:lineRule="auto"/>
        <w:ind w:firstLine="640" w:firstLineChars="200"/>
        <w:jc w:val="left"/>
        <w:rPr>
          <w:rFonts w:hint="eastAsia" w:ascii="仿宋" w:hAnsi="仿宋" w:eastAsia="仿宋" w:cs="仿宋"/>
          <w:b w:val="0"/>
          <w:bCs w:val="0"/>
          <w:sz w:val="32"/>
          <w:szCs w:val="32"/>
          <w:highlight w:val="none"/>
          <w:lang w:val="en-US" w:eastAsia="zh-CN"/>
        </w:rPr>
      </w:pPr>
      <w:r>
        <w:rPr>
          <w:rFonts w:hint="eastAsia" w:ascii="仿宋" w:hAnsi="仿宋" w:eastAsia="仿宋" w:cs="仿宋"/>
          <w:b w:val="0"/>
          <w:bCs w:val="0"/>
          <w:sz w:val="32"/>
          <w:szCs w:val="32"/>
          <w:highlight w:val="none"/>
          <w:lang w:val="en-US" w:eastAsia="zh-CN"/>
        </w:rPr>
        <w:t>3.1具备独立法人资格。</w:t>
      </w:r>
    </w:p>
    <w:p w14:paraId="2DA1F4EE">
      <w:pPr>
        <w:adjustRightInd w:val="0"/>
        <w:snapToGrid w:val="0"/>
        <w:spacing w:line="360" w:lineRule="auto"/>
        <w:ind w:firstLine="640" w:firstLineChars="200"/>
        <w:jc w:val="left"/>
        <w:rPr>
          <w:rFonts w:hint="eastAsia" w:ascii="仿宋" w:hAnsi="仿宋" w:eastAsia="仿宋" w:cs="仿宋"/>
          <w:color w:val="auto"/>
          <w:sz w:val="32"/>
          <w:szCs w:val="32"/>
          <w:highlight w:val="none"/>
          <w:lang w:val="en-US" w:eastAsia="zh-CN"/>
        </w:rPr>
      </w:pPr>
      <w:r>
        <w:rPr>
          <w:rFonts w:hint="eastAsia" w:ascii="仿宋" w:hAnsi="仿宋" w:eastAsia="仿宋" w:cs="仿宋"/>
          <w:b w:val="0"/>
          <w:bCs w:val="0"/>
          <w:sz w:val="32"/>
          <w:szCs w:val="32"/>
          <w:highlight w:val="none"/>
          <w:lang w:val="en-US" w:eastAsia="zh-CN"/>
        </w:rPr>
        <w:t>3.2资质要求：</w:t>
      </w:r>
      <w:r>
        <w:rPr>
          <w:rFonts w:hint="eastAsia" w:ascii="仿宋" w:hAnsi="仿宋" w:eastAsia="仿宋" w:cs="仿宋"/>
          <w:color w:val="auto"/>
          <w:sz w:val="32"/>
          <w:szCs w:val="32"/>
          <w:highlight w:val="none"/>
          <w:lang w:val="en-US" w:eastAsia="zh-CN"/>
        </w:rPr>
        <w:t>具备相关管理部门批准的处置资质。</w:t>
      </w:r>
    </w:p>
    <w:p w14:paraId="5D75DD27">
      <w:pPr>
        <w:adjustRightInd w:val="0"/>
        <w:snapToGrid w:val="0"/>
        <w:spacing w:line="360" w:lineRule="auto"/>
        <w:ind w:firstLine="640" w:firstLineChars="200"/>
        <w:jc w:val="left"/>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3.2.1若为联合体投标，牵头方须提供上述完整处置资质；</w:t>
      </w:r>
    </w:p>
    <w:p w14:paraId="3C726EFC">
      <w:pPr>
        <w:adjustRightInd w:val="0"/>
        <w:snapToGrid w:val="0"/>
        <w:spacing w:line="360" w:lineRule="auto"/>
        <w:jc w:val="left"/>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成员方须提供具备污泥破碎及精处理能力的证明（包括但不限于营业执照范围包含：环保专用设备销售、租赁等；提供专业设备清单）。</w:t>
      </w:r>
    </w:p>
    <w:p w14:paraId="67FE8D0B">
      <w:pPr>
        <w:adjustRightInd w:val="0"/>
        <w:snapToGrid w:val="0"/>
        <w:spacing w:line="360" w:lineRule="auto"/>
        <w:ind w:firstLine="640" w:firstLineChars="200"/>
        <w:jc w:val="left"/>
        <w:rPr>
          <w:rFonts w:hint="eastAsia" w:ascii="仿宋" w:hAnsi="仿宋" w:eastAsia="仿宋" w:cs="仿宋"/>
          <w:b w:val="0"/>
          <w:bCs w:val="0"/>
          <w:sz w:val="32"/>
          <w:szCs w:val="32"/>
          <w:highlight w:val="none"/>
          <w:lang w:val="en-US" w:eastAsia="zh-CN"/>
        </w:rPr>
      </w:pPr>
      <w:r>
        <w:rPr>
          <w:rFonts w:hint="eastAsia" w:ascii="仿宋" w:hAnsi="仿宋" w:eastAsia="仿宋" w:cs="仿宋"/>
          <w:b w:val="0"/>
          <w:bCs w:val="0"/>
          <w:sz w:val="32"/>
          <w:szCs w:val="32"/>
          <w:highlight w:val="none"/>
          <w:lang w:val="en-US" w:eastAsia="zh-CN"/>
        </w:rPr>
        <w:t>3.3信誉要求：具有良好的商业信誉和健全的财务会计制度；具有履行合同所必须的人员和专业技术能力；具有依法缴纳税收和社会保障资金的良好记录；参加比选活动前三年内，在经营活动中没有重大违法记录。</w:t>
      </w:r>
    </w:p>
    <w:p w14:paraId="411D0019">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default" w:ascii="仿宋" w:hAnsi="仿宋" w:eastAsia="仿宋" w:cs="仿宋"/>
          <w:b w:val="0"/>
          <w:bCs w:val="0"/>
          <w:sz w:val="32"/>
          <w:szCs w:val="32"/>
          <w:highlight w:val="none"/>
          <w:lang w:val="en-US" w:eastAsia="zh-CN"/>
        </w:rPr>
      </w:pPr>
      <w:r>
        <w:rPr>
          <w:rFonts w:hint="eastAsia" w:ascii="仿宋" w:hAnsi="仿宋" w:eastAsia="仿宋" w:cs="仿宋"/>
          <w:b w:val="0"/>
          <w:bCs w:val="0"/>
          <w:sz w:val="32"/>
          <w:szCs w:val="32"/>
          <w:highlight w:val="none"/>
          <w:lang w:val="en-US" w:eastAsia="zh-CN"/>
        </w:rPr>
        <w:t>3.4本次接受联合体参选（成员数＜3 家）</w:t>
      </w:r>
      <w:r>
        <w:rPr>
          <w:rFonts w:hint="eastAsia" w:ascii="仿宋" w:hAnsi="仿宋" w:eastAsia="仿宋" w:cs="仿宋"/>
          <w:color w:val="auto"/>
          <w:sz w:val="32"/>
          <w:szCs w:val="32"/>
          <w:highlight w:val="none"/>
          <w:lang w:val="en-US" w:eastAsia="zh-CN"/>
        </w:rPr>
        <w:t>。</w:t>
      </w:r>
    </w:p>
    <w:p w14:paraId="7380A5F3">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b/>
          <w:bCs/>
          <w:sz w:val="32"/>
          <w:szCs w:val="32"/>
          <w:highlight w:val="none"/>
        </w:rPr>
      </w:pPr>
      <w:bookmarkStart w:id="6" w:name="_Toc31306"/>
      <w:bookmarkStart w:id="7" w:name="_Toc28070"/>
      <w:bookmarkStart w:id="8" w:name="_Toc11427"/>
      <w:bookmarkStart w:id="9" w:name="_Toc10442"/>
      <w:bookmarkStart w:id="10" w:name="_Toc7388"/>
      <w:bookmarkStart w:id="11" w:name="_Toc32594"/>
      <w:bookmarkStart w:id="12" w:name="_Toc8998"/>
      <w:bookmarkStart w:id="13" w:name="_Toc6425"/>
      <w:bookmarkStart w:id="14" w:name="_Toc7479"/>
      <w:bookmarkStart w:id="15" w:name="_Toc11072"/>
      <w:bookmarkStart w:id="16" w:name="_Toc156"/>
      <w:bookmarkStart w:id="17" w:name="_Toc25916"/>
      <w:bookmarkStart w:id="18" w:name="_Toc9022"/>
      <w:bookmarkStart w:id="19" w:name="_Toc29053"/>
      <w:bookmarkStart w:id="20" w:name="_Toc22507"/>
      <w:bookmarkStart w:id="21" w:name="_Toc7357"/>
      <w:bookmarkStart w:id="22" w:name="_Toc22908"/>
      <w:bookmarkStart w:id="23" w:name="_Toc7262"/>
      <w:r>
        <w:rPr>
          <w:rFonts w:hint="eastAsia" w:ascii="仿宋" w:hAnsi="仿宋" w:eastAsia="仿宋" w:cs="仿宋"/>
          <w:b/>
          <w:bCs/>
          <w:sz w:val="32"/>
          <w:szCs w:val="32"/>
          <w:highlight w:val="none"/>
          <w:lang w:val="en-US" w:eastAsia="zh-CN"/>
        </w:rPr>
        <w:t>4</w:t>
      </w:r>
      <w:r>
        <w:rPr>
          <w:rFonts w:hint="eastAsia" w:ascii="仿宋" w:hAnsi="仿宋" w:eastAsia="仿宋" w:cs="仿宋"/>
          <w:b/>
          <w:bCs/>
          <w:sz w:val="32"/>
          <w:szCs w:val="32"/>
          <w:highlight w:val="none"/>
        </w:rPr>
        <w:t>.比选文件获取事宜</w:t>
      </w:r>
    </w:p>
    <w:p w14:paraId="67FCDD1D">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lang w:val="en-US" w:eastAsia="zh-CN"/>
        </w:rPr>
        <w:t>4</w:t>
      </w:r>
      <w:r>
        <w:rPr>
          <w:rFonts w:hint="eastAsia" w:ascii="仿宋" w:hAnsi="仿宋" w:eastAsia="仿宋" w:cs="仿宋"/>
          <w:sz w:val="32"/>
          <w:szCs w:val="32"/>
          <w:highlight w:val="none"/>
        </w:rPr>
        <w:t>.1获取时间</w:t>
      </w:r>
      <w:r>
        <w:rPr>
          <w:rFonts w:hint="eastAsia" w:ascii="仿宋" w:hAnsi="仿宋" w:eastAsia="仿宋" w:cs="仿宋"/>
          <w:b w:val="0"/>
          <w:bCs/>
          <w:sz w:val="32"/>
          <w:szCs w:val="32"/>
          <w:highlight w:val="none"/>
          <w:lang w:val="en-US" w:eastAsia="zh-CN"/>
        </w:rPr>
        <w:t>：2025年11月14日至2025年11月17日每日午9：00至下午17：00（北京时间）</w:t>
      </w:r>
    </w:p>
    <w:p w14:paraId="4A7E2DEA">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b w:val="0"/>
          <w:bCs/>
          <w:sz w:val="32"/>
          <w:szCs w:val="32"/>
          <w:highlight w:val="none"/>
          <w:lang w:val="en-US" w:eastAsia="zh-CN"/>
        </w:rPr>
      </w:pPr>
      <w:r>
        <w:rPr>
          <w:rFonts w:hint="eastAsia" w:ascii="仿宋" w:hAnsi="仿宋" w:eastAsia="仿宋" w:cs="仿宋"/>
          <w:b w:val="0"/>
          <w:bCs/>
          <w:sz w:val="32"/>
          <w:szCs w:val="32"/>
          <w:highlight w:val="none"/>
          <w:lang w:val="en-US" w:eastAsia="zh-CN"/>
        </w:rPr>
        <w:t>4.2获取地点：凡有意参加比选者，请于2025年11月17日17︰00（北京时间）前，将报名登记资料发送至邮箱 530400804@qq.com，报名登记资料审核无误后，邮箱获取招标文件。报名登记资料如下：</w:t>
      </w:r>
    </w:p>
    <w:p w14:paraId="40001BFF">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b w:val="0"/>
          <w:bCs/>
          <w:sz w:val="32"/>
          <w:szCs w:val="32"/>
          <w:highlight w:val="none"/>
          <w:lang w:val="en-US" w:eastAsia="zh-CN"/>
        </w:rPr>
      </w:pPr>
      <w:r>
        <w:rPr>
          <w:rFonts w:hint="eastAsia" w:ascii="仿宋" w:hAnsi="仿宋" w:eastAsia="仿宋" w:cs="仿宋"/>
          <w:b w:val="0"/>
          <w:bCs/>
          <w:sz w:val="32"/>
          <w:szCs w:val="32"/>
          <w:highlight w:val="none"/>
          <w:lang w:val="en-US" w:eastAsia="zh-CN"/>
        </w:rPr>
        <w:t>（1）购买人有效身份证和单位介绍信或授权委托书（加盖鲜章)；</w:t>
      </w:r>
    </w:p>
    <w:p w14:paraId="6BD80A9D">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b w:val="0"/>
          <w:bCs/>
          <w:sz w:val="32"/>
          <w:szCs w:val="32"/>
          <w:highlight w:val="none"/>
          <w:lang w:val="en-US" w:eastAsia="zh-CN"/>
        </w:rPr>
      </w:pPr>
      <w:r>
        <w:rPr>
          <w:rFonts w:hint="eastAsia" w:ascii="仿宋" w:hAnsi="仿宋" w:eastAsia="仿宋" w:cs="仿宋"/>
          <w:b w:val="0"/>
          <w:bCs/>
          <w:sz w:val="32"/>
          <w:szCs w:val="32"/>
          <w:highlight w:val="none"/>
          <w:lang w:val="en-US" w:eastAsia="zh-CN"/>
        </w:rPr>
        <w:t>（2）注册于中华人民共和国的独立法人（营业执照副本或法人证书复印件）（加盖鲜章）；</w:t>
      </w:r>
    </w:p>
    <w:p w14:paraId="68905709">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b w:val="0"/>
          <w:bCs/>
          <w:sz w:val="32"/>
          <w:szCs w:val="32"/>
          <w:highlight w:val="none"/>
          <w:lang w:val="en-US" w:eastAsia="zh-CN"/>
        </w:rPr>
      </w:pPr>
      <w:r>
        <w:rPr>
          <w:rFonts w:hint="eastAsia" w:ascii="仿宋" w:hAnsi="仿宋" w:eastAsia="仿宋" w:cs="仿宋"/>
          <w:b w:val="0"/>
          <w:bCs/>
          <w:sz w:val="32"/>
          <w:szCs w:val="32"/>
          <w:highlight w:val="none"/>
          <w:lang w:val="en-US" w:eastAsia="zh-CN"/>
        </w:rPr>
        <w:t>注：介绍信或授权委托书需明确委托事项；以上材料均需加盖本企业公章。</w:t>
      </w:r>
    </w:p>
    <w:p w14:paraId="5065E673">
      <w:pPr>
        <w:keepNext w:val="0"/>
        <w:keepLines w:val="0"/>
        <w:pageBreakBefore w:val="0"/>
        <w:widowControl/>
        <w:shd w:val="clear" w:color="auto" w:fill="FFFFFF"/>
        <w:kinsoku/>
        <w:wordWrap/>
        <w:overflowPunct/>
        <w:topLinePunct w:val="0"/>
        <w:autoSpaceDE/>
        <w:autoSpaceDN/>
        <w:bidi w:val="0"/>
        <w:spacing w:line="240" w:lineRule="auto"/>
        <w:ind w:firstLine="640" w:firstLineChars="200"/>
        <w:jc w:val="left"/>
        <w:textAlignment w:val="auto"/>
        <w:rPr>
          <w:rFonts w:hint="eastAsia" w:ascii="仿宋" w:hAnsi="仿宋" w:eastAsia="仿宋" w:cs="仿宋"/>
          <w:b/>
          <w:bCs w:val="0"/>
          <w:sz w:val="32"/>
          <w:szCs w:val="32"/>
          <w:highlight w:val="none"/>
          <w:lang w:val="en-US" w:eastAsia="zh-CN"/>
        </w:rPr>
      </w:pPr>
      <w:r>
        <w:rPr>
          <w:rFonts w:hint="eastAsia" w:ascii="仿宋" w:hAnsi="仿宋" w:eastAsia="仿宋" w:cs="仿宋"/>
          <w:b/>
          <w:bCs w:val="0"/>
          <w:sz w:val="32"/>
          <w:szCs w:val="32"/>
          <w:highlight w:val="none"/>
          <w:lang w:val="en-US" w:eastAsia="zh-CN"/>
        </w:rPr>
        <w:t>5.比选申请文件的递交</w:t>
      </w:r>
    </w:p>
    <w:p w14:paraId="6105C2F6">
      <w:pPr>
        <w:keepNext w:val="0"/>
        <w:keepLines w:val="0"/>
        <w:pageBreakBefore w:val="0"/>
        <w:widowControl/>
        <w:shd w:val="clear" w:color="auto" w:fill="FFFFFF"/>
        <w:kinsoku/>
        <w:wordWrap/>
        <w:overflowPunct/>
        <w:topLinePunct w:val="0"/>
        <w:autoSpaceDE/>
        <w:autoSpaceDN/>
        <w:bidi w:val="0"/>
        <w:spacing w:line="240" w:lineRule="auto"/>
        <w:ind w:firstLine="640" w:firstLineChars="200"/>
        <w:jc w:val="left"/>
        <w:textAlignment w:val="auto"/>
        <w:rPr>
          <w:rFonts w:hint="eastAsia" w:ascii="仿宋" w:hAnsi="仿宋" w:eastAsia="仿宋" w:cs="仿宋"/>
          <w:b w:val="0"/>
          <w:bCs/>
          <w:color w:val="auto"/>
          <w:sz w:val="32"/>
          <w:szCs w:val="32"/>
          <w:highlight w:val="none"/>
          <w:lang w:val="en-US" w:eastAsia="zh-CN"/>
        </w:rPr>
      </w:pPr>
      <w:bookmarkStart w:id="24" w:name="_Toc14194"/>
      <w:bookmarkStart w:id="25" w:name="_Toc1499"/>
      <w:bookmarkStart w:id="26" w:name="_Toc22671"/>
      <w:bookmarkStart w:id="27" w:name="_Toc7230"/>
      <w:bookmarkStart w:id="28" w:name="_Toc4614"/>
      <w:bookmarkStart w:id="29" w:name="_Toc9274"/>
      <w:bookmarkStart w:id="30" w:name="_Toc11028"/>
      <w:bookmarkStart w:id="31" w:name="_Toc437"/>
      <w:bookmarkStart w:id="32" w:name="_Toc20648"/>
      <w:bookmarkStart w:id="33" w:name="_Toc19196"/>
      <w:bookmarkStart w:id="34" w:name="_Toc21524"/>
      <w:bookmarkStart w:id="35" w:name="_Toc4921"/>
      <w:bookmarkStart w:id="36" w:name="_Toc29821"/>
      <w:bookmarkStart w:id="37" w:name="_Toc26638"/>
      <w:bookmarkStart w:id="38" w:name="_Toc6380"/>
      <w:r>
        <w:rPr>
          <w:rFonts w:hint="eastAsia" w:ascii="仿宋" w:hAnsi="仿宋" w:eastAsia="仿宋" w:cs="仿宋"/>
          <w:b w:val="0"/>
          <w:bCs/>
          <w:color w:val="auto"/>
          <w:sz w:val="32"/>
          <w:szCs w:val="32"/>
          <w:highlight w:val="none"/>
          <w:lang w:val="en-US" w:eastAsia="zh-CN"/>
        </w:rPr>
        <w:t>5.1比选申请文件递交的截止时间（比选截止时间，下同）为</w:t>
      </w:r>
      <w:r>
        <w:rPr>
          <w:rFonts w:hint="eastAsia" w:ascii="仿宋" w:hAnsi="仿宋" w:eastAsia="仿宋" w:cs="仿宋"/>
          <w:b w:val="0"/>
          <w:bCs w:val="0"/>
          <w:color w:val="auto"/>
          <w:sz w:val="32"/>
          <w:szCs w:val="32"/>
          <w:highlight w:val="none"/>
          <w:lang w:val="en-US" w:eastAsia="zh-CN"/>
        </w:rPr>
        <w:t>2025</w:t>
      </w:r>
      <w:r>
        <w:rPr>
          <w:rFonts w:hint="eastAsia" w:ascii="仿宋" w:hAnsi="仿宋" w:eastAsia="仿宋" w:cs="仿宋"/>
          <w:b w:val="0"/>
          <w:bCs w:val="0"/>
          <w:color w:val="auto"/>
          <w:sz w:val="32"/>
          <w:szCs w:val="32"/>
          <w:highlight w:val="none"/>
          <w:lang w:eastAsia="zh-CN"/>
        </w:rPr>
        <w:t>年</w:t>
      </w:r>
      <w:r>
        <w:rPr>
          <w:rFonts w:hint="eastAsia" w:ascii="仿宋" w:hAnsi="仿宋" w:eastAsia="仿宋" w:cs="仿宋"/>
          <w:b w:val="0"/>
          <w:bCs w:val="0"/>
          <w:color w:val="auto"/>
          <w:sz w:val="32"/>
          <w:szCs w:val="32"/>
          <w:highlight w:val="none"/>
          <w:lang w:val="en-US" w:eastAsia="zh-CN"/>
        </w:rPr>
        <w:t>11</w:t>
      </w:r>
      <w:r>
        <w:rPr>
          <w:rFonts w:hint="eastAsia" w:ascii="仿宋" w:hAnsi="仿宋" w:eastAsia="仿宋" w:cs="仿宋"/>
          <w:b w:val="0"/>
          <w:bCs w:val="0"/>
          <w:color w:val="auto"/>
          <w:sz w:val="32"/>
          <w:szCs w:val="32"/>
          <w:highlight w:val="none"/>
          <w:lang w:eastAsia="zh-CN"/>
        </w:rPr>
        <w:t>月</w:t>
      </w:r>
      <w:r>
        <w:rPr>
          <w:rFonts w:hint="eastAsia" w:ascii="仿宋" w:hAnsi="仿宋" w:eastAsia="仿宋" w:cs="仿宋"/>
          <w:b w:val="0"/>
          <w:bCs w:val="0"/>
          <w:color w:val="auto"/>
          <w:sz w:val="32"/>
          <w:szCs w:val="32"/>
          <w:highlight w:val="none"/>
          <w:lang w:val="en-US" w:eastAsia="zh-CN"/>
        </w:rPr>
        <w:t>21</w:t>
      </w:r>
      <w:r>
        <w:rPr>
          <w:rFonts w:hint="eastAsia" w:ascii="仿宋" w:hAnsi="仿宋" w:eastAsia="仿宋" w:cs="仿宋"/>
          <w:b w:val="0"/>
          <w:bCs w:val="0"/>
          <w:color w:val="auto"/>
          <w:sz w:val="32"/>
          <w:szCs w:val="32"/>
          <w:highlight w:val="none"/>
          <w:lang w:eastAsia="zh-CN"/>
        </w:rPr>
        <w:t>日</w:t>
      </w:r>
      <w:r>
        <w:rPr>
          <w:rFonts w:hint="eastAsia" w:ascii="仿宋" w:hAnsi="仿宋" w:eastAsia="仿宋" w:cs="仿宋"/>
          <w:b w:val="0"/>
          <w:bCs w:val="0"/>
          <w:color w:val="auto"/>
          <w:sz w:val="32"/>
          <w:szCs w:val="32"/>
          <w:highlight w:val="none"/>
          <w:lang w:val="en-US" w:eastAsia="zh-CN"/>
        </w:rPr>
        <w:t>15：30（北京时间）</w:t>
      </w:r>
      <w:r>
        <w:rPr>
          <w:rFonts w:hint="eastAsia" w:ascii="仿宋" w:hAnsi="仿宋" w:eastAsia="仿宋" w:cs="仿宋"/>
          <w:b w:val="0"/>
          <w:bCs/>
          <w:color w:val="auto"/>
          <w:sz w:val="32"/>
          <w:szCs w:val="32"/>
          <w:highlight w:val="none"/>
          <w:lang w:val="en-US" w:eastAsia="zh-CN"/>
        </w:rPr>
        <w:t>，地点成都市成华区崔家店路75号1号楼9楼902室（现场送达或邮寄送达，邮寄地址同联系方式）。</w:t>
      </w:r>
    </w:p>
    <w:p w14:paraId="0442B537">
      <w:pPr>
        <w:pStyle w:val="18"/>
        <w:rPr>
          <w:rFonts w:hint="default"/>
          <w:highlight w:val="none"/>
          <w:lang w:val="en-US" w:eastAsia="zh-CN"/>
        </w:rPr>
      </w:pPr>
      <w:r>
        <w:rPr>
          <w:rFonts w:hint="eastAsia" w:ascii="仿宋" w:hAnsi="仿宋" w:eastAsia="仿宋" w:cs="仿宋"/>
          <w:b w:val="0"/>
          <w:bCs/>
          <w:sz w:val="32"/>
          <w:szCs w:val="32"/>
          <w:highlight w:val="none"/>
          <w:lang w:val="en-US" w:eastAsia="zh-CN"/>
        </w:rPr>
        <w:t>5.2 比选申请文件要求按规定格式和内容填报，份数为</w:t>
      </w:r>
      <w:r>
        <w:rPr>
          <w:rFonts w:hint="eastAsia" w:ascii="仿宋" w:hAnsi="仿宋" w:eastAsia="仿宋" w:cs="仿宋"/>
          <w:b/>
          <w:bCs w:val="0"/>
          <w:sz w:val="32"/>
          <w:szCs w:val="32"/>
          <w:highlight w:val="none"/>
          <w:lang w:val="en-US" w:eastAsia="zh-CN"/>
        </w:rPr>
        <w:t>一正两副，电子文档一份（盖章后的PDF扫描件，U盘）。</w:t>
      </w:r>
      <w:r>
        <w:rPr>
          <w:rFonts w:hint="eastAsia" w:ascii="仿宋" w:hAnsi="仿宋" w:eastAsia="仿宋" w:cs="仿宋"/>
          <w:b w:val="0"/>
          <w:bCs/>
          <w:sz w:val="32"/>
          <w:szCs w:val="32"/>
          <w:highlight w:val="none"/>
          <w:lang w:val="en-US" w:eastAsia="zh-CN"/>
        </w:rPr>
        <w:t>电子文档应与比选申请文件一起密封。</w:t>
      </w:r>
    </w:p>
    <w:p w14:paraId="0A44FD2B">
      <w:pPr>
        <w:keepNext w:val="0"/>
        <w:keepLines w:val="0"/>
        <w:pageBreakBefore w:val="0"/>
        <w:widowControl/>
        <w:shd w:val="clear" w:color="auto" w:fill="FFFFFF"/>
        <w:kinsoku/>
        <w:wordWrap/>
        <w:overflowPunct/>
        <w:topLinePunct w:val="0"/>
        <w:autoSpaceDE/>
        <w:autoSpaceDN/>
        <w:bidi w:val="0"/>
        <w:spacing w:line="240" w:lineRule="auto"/>
        <w:ind w:firstLine="640" w:firstLineChars="200"/>
        <w:jc w:val="left"/>
        <w:textAlignment w:val="auto"/>
        <w:rPr>
          <w:rFonts w:hint="eastAsia" w:ascii="仿宋" w:hAnsi="仿宋" w:eastAsia="仿宋" w:cs="仿宋"/>
          <w:b w:val="0"/>
          <w:bCs/>
          <w:sz w:val="32"/>
          <w:szCs w:val="32"/>
          <w:highlight w:val="none"/>
          <w:lang w:val="en-US" w:eastAsia="zh-CN"/>
        </w:rPr>
      </w:pPr>
      <w:r>
        <w:rPr>
          <w:rFonts w:hint="eastAsia" w:ascii="仿宋" w:hAnsi="仿宋" w:eastAsia="仿宋" w:cs="仿宋"/>
          <w:b w:val="0"/>
          <w:bCs/>
          <w:sz w:val="32"/>
          <w:szCs w:val="32"/>
          <w:highlight w:val="none"/>
          <w:lang w:val="en-US" w:eastAsia="zh-CN"/>
        </w:rPr>
        <w:t>5.3 逾期送达的或者未送达指定地点的比选申请文件，比选人不予受理。</w:t>
      </w:r>
    </w:p>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p w14:paraId="328561CA">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 w:hAnsi="仿宋" w:eastAsia="仿宋" w:cs="仿宋"/>
          <w:b w:val="0"/>
          <w:bCs/>
          <w:sz w:val="32"/>
          <w:szCs w:val="32"/>
          <w:highlight w:val="none"/>
          <w:lang w:val="en-US" w:eastAsia="zh-CN"/>
        </w:rPr>
      </w:pPr>
      <w:r>
        <w:rPr>
          <w:rFonts w:hint="eastAsia" w:ascii="仿宋" w:hAnsi="仿宋" w:eastAsia="仿宋" w:cs="仿宋"/>
          <w:b/>
          <w:bCs/>
          <w:color w:val="auto"/>
          <w:sz w:val="32"/>
          <w:szCs w:val="32"/>
          <w:highlight w:val="none"/>
          <w:lang w:val="en-US" w:eastAsia="zh-CN"/>
        </w:rPr>
        <w:t>6：评选方式：</w:t>
      </w:r>
      <w:r>
        <w:rPr>
          <w:rFonts w:hint="eastAsia" w:ascii="仿宋_GB2312" w:hAnsi="仿宋_GB2312" w:eastAsia="仿宋_GB2312" w:cs="仿宋_GB2312"/>
          <w:color w:val="0C0C0C"/>
          <w:kern w:val="2"/>
          <w:sz w:val="32"/>
          <w:szCs w:val="32"/>
          <w:highlight w:val="none"/>
          <w:lang w:val="zh-TW" w:eastAsia="zh-TW" w:bidi="ar-SA"/>
        </w:rPr>
        <w:t>经评审的最低价法</w:t>
      </w:r>
      <w:r>
        <w:rPr>
          <w:rFonts w:hint="eastAsia" w:ascii="仿宋_GB2312" w:hAnsi="仿宋_GB2312" w:eastAsia="仿宋_GB2312" w:cs="仿宋_GB2312"/>
          <w:color w:val="0C0C0C"/>
          <w:kern w:val="2"/>
          <w:sz w:val="32"/>
          <w:szCs w:val="32"/>
          <w:highlight w:val="none"/>
          <w:lang w:val="en-US" w:eastAsia="zh-CN" w:bidi="ar-SA"/>
        </w:rPr>
        <w:t>。</w:t>
      </w:r>
    </w:p>
    <w:p w14:paraId="6A9BBC28">
      <w:pPr>
        <w:keepNext w:val="0"/>
        <w:keepLines w:val="0"/>
        <w:pageBreakBefore w:val="0"/>
        <w:widowControl/>
        <w:shd w:val="clear" w:color="auto" w:fill="FFFFFF"/>
        <w:kinsoku/>
        <w:wordWrap/>
        <w:overflowPunct/>
        <w:topLinePunct w:val="0"/>
        <w:autoSpaceDE/>
        <w:autoSpaceDN/>
        <w:bidi w:val="0"/>
        <w:spacing w:line="240" w:lineRule="auto"/>
        <w:ind w:firstLine="640" w:firstLineChars="200"/>
        <w:jc w:val="left"/>
        <w:textAlignment w:val="auto"/>
        <w:rPr>
          <w:rFonts w:hint="eastAsia" w:ascii="仿宋" w:hAnsi="仿宋" w:eastAsia="仿宋" w:cs="仿宋"/>
          <w:b/>
          <w:bCs w:val="0"/>
          <w:sz w:val="32"/>
          <w:szCs w:val="32"/>
          <w:highlight w:val="none"/>
          <w:lang w:val="en-US" w:eastAsia="zh-CN"/>
        </w:rPr>
      </w:pPr>
      <w:r>
        <w:rPr>
          <w:rFonts w:hint="eastAsia" w:ascii="仿宋" w:hAnsi="仿宋" w:eastAsia="仿宋" w:cs="仿宋"/>
          <w:b/>
          <w:bCs w:val="0"/>
          <w:sz w:val="32"/>
          <w:szCs w:val="32"/>
          <w:highlight w:val="none"/>
          <w:lang w:val="en-US" w:eastAsia="zh-CN"/>
        </w:rPr>
        <w:t>7.比选公告发布</w:t>
      </w:r>
    </w:p>
    <w:p w14:paraId="795D363D">
      <w:pPr>
        <w:keepNext w:val="0"/>
        <w:keepLines w:val="0"/>
        <w:pageBreakBefore w:val="0"/>
        <w:widowControl/>
        <w:shd w:val="clear" w:color="auto" w:fill="FFFFFF"/>
        <w:kinsoku/>
        <w:wordWrap/>
        <w:overflowPunct/>
        <w:topLinePunct w:val="0"/>
        <w:autoSpaceDE/>
        <w:autoSpaceDN/>
        <w:bidi w:val="0"/>
        <w:spacing w:line="240" w:lineRule="auto"/>
        <w:ind w:firstLine="640" w:firstLineChars="200"/>
        <w:jc w:val="left"/>
        <w:textAlignment w:val="auto"/>
        <w:rPr>
          <w:rFonts w:hint="eastAsia" w:ascii="仿宋" w:hAnsi="仿宋" w:eastAsia="仿宋" w:cs="仿宋"/>
          <w:b w:val="0"/>
          <w:bCs w:val="0"/>
          <w:color w:val="auto"/>
          <w:sz w:val="32"/>
          <w:szCs w:val="32"/>
          <w:highlight w:val="none"/>
          <w:lang w:val="en-US" w:eastAsia="zh-CN"/>
        </w:rPr>
      </w:pPr>
      <w:r>
        <w:rPr>
          <w:rFonts w:hint="eastAsia" w:ascii="仿宋" w:hAnsi="仿宋" w:eastAsia="仿宋" w:cs="仿宋"/>
          <w:b w:val="0"/>
          <w:bCs w:val="0"/>
          <w:color w:val="auto"/>
          <w:sz w:val="32"/>
          <w:szCs w:val="32"/>
          <w:highlight w:val="none"/>
          <w:lang w:val="en-US" w:eastAsia="zh-CN"/>
        </w:rPr>
        <w:t>本比选公告在四川省自然资源勘察设计集团有限公司网站（http://www.yksjjt.com/）上发布。</w:t>
      </w:r>
    </w:p>
    <w:p w14:paraId="6F9A9300">
      <w:pPr>
        <w:keepNext w:val="0"/>
        <w:keepLines w:val="0"/>
        <w:pageBreakBefore w:val="0"/>
        <w:widowControl/>
        <w:shd w:val="clear" w:color="auto" w:fill="FFFFFF"/>
        <w:kinsoku/>
        <w:wordWrap/>
        <w:overflowPunct/>
        <w:topLinePunct w:val="0"/>
        <w:autoSpaceDE/>
        <w:autoSpaceDN/>
        <w:bidi w:val="0"/>
        <w:spacing w:line="240" w:lineRule="auto"/>
        <w:ind w:firstLine="640" w:firstLineChars="200"/>
        <w:jc w:val="left"/>
        <w:textAlignment w:val="auto"/>
        <w:rPr>
          <w:rFonts w:hint="eastAsia" w:ascii="仿宋" w:hAnsi="仿宋" w:eastAsia="仿宋" w:cs="仿宋"/>
          <w:b/>
          <w:bCs w:val="0"/>
          <w:sz w:val="32"/>
          <w:szCs w:val="32"/>
          <w:highlight w:val="none"/>
          <w:lang w:val="en-US" w:eastAsia="zh-CN"/>
        </w:rPr>
      </w:pPr>
      <w:r>
        <w:rPr>
          <w:rFonts w:hint="eastAsia" w:ascii="仿宋" w:hAnsi="仿宋" w:eastAsia="仿宋" w:cs="仿宋"/>
          <w:b/>
          <w:bCs w:val="0"/>
          <w:sz w:val="32"/>
          <w:szCs w:val="32"/>
          <w:highlight w:val="none"/>
          <w:lang w:val="en-US" w:eastAsia="zh-CN"/>
        </w:rPr>
        <w:t>8.联系方式</w:t>
      </w:r>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p>
    <w:p w14:paraId="2F8525A8">
      <w:pPr>
        <w:keepNext w:val="0"/>
        <w:keepLines w:val="0"/>
        <w:pageBreakBefore w:val="0"/>
        <w:widowControl/>
        <w:shd w:val="clear" w:color="auto" w:fill="FFFFFF"/>
        <w:kinsoku/>
        <w:wordWrap/>
        <w:overflowPunct/>
        <w:topLinePunct w:val="0"/>
        <w:autoSpaceDE/>
        <w:autoSpaceDN/>
        <w:bidi w:val="0"/>
        <w:spacing w:line="240" w:lineRule="auto"/>
        <w:ind w:firstLine="640" w:firstLineChars="200"/>
        <w:jc w:val="left"/>
        <w:textAlignment w:val="auto"/>
        <w:rPr>
          <w:rFonts w:hint="eastAsia" w:ascii="仿宋" w:hAnsi="仿宋" w:eastAsia="仿宋" w:cs="仿宋"/>
          <w:b w:val="0"/>
          <w:bCs/>
          <w:sz w:val="32"/>
          <w:szCs w:val="32"/>
          <w:highlight w:val="none"/>
          <w:lang w:val="en-US" w:eastAsia="zh-CN"/>
        </w:rPr>
      </w:pPr>
      <w:r>
        <w:rPr>
          <w:rFonts w:hint="eastAsia" w:ascii="仿宋" w:hAnsi="仿宋" w:eastAsia="仿宋" w:cs="仿宋"/>
          <w:b w:val="0"/>
          <w:bCs/>
          <w:sz w:val="32"/>
          <w:szCs w:val="32"/>
          <w:highlight w:val="none"/>
          <w:lang w:val="en-US" w:eastAsia="zh-CN"/>
        </w:rPr>
        <w:t>比选人：四川省自然资源勘察设计集团生态环境有限公司</w:t>
      </w:r>
    </w:p>
    <w:p w14:paraId="544541B9">
      <w:pPr>
        <w:keepNext w:val="0"/>
        <w:keepLines w:val="0"/>
        <w:pageBreakBefore w:val="0"/>
        <w:widowControl/>
        <w:shd w:val="clear" w:color="auto" w:fill="FFFFFF"/>
        <w:kinsoku/>
        <w:wordWrap/>
        <w:overflowPunct/>
        <w:topLinePunct w:val="0"/>
        <w:autoSpaceDE/>
        <w:autoSpaceDN/>
        <w:bidi w:val="0"/>
        <w:spacing w:line="240" w:lineRule="auto"/>
        <w:ind w:firstLine="640" w:firstLineChars="200"/>
        <w:jc w:val="left"/>
        <w:textAlignment w:val="auto"/>
        <w:rPr>
          <w:rFonts w:hint="eastAsia" w:ascii="仿宋" w:hAnsi="仿宋" w:eastAsia="仿宋" w:cs="仿宋"/>
          <w:b w:val="0"/>
          <w:bCs/>
          <w:sz w:val="32"/>
          <w:szCs w:val="32"/>
          <w:highlight w:val="none"/>
          <w:lang w:val="en-US" w:eastAsia="zh-CN"/>
        </w:rPr>
      </w:pPr>
      <w:r>
        <w:rPr>
          <w:rFonts w:hint="eastAsia" w:ascii="仿宋" w:hAnsi="仿宋" w:eastAsia="仿宋" w:cs="仿宋"/>
          <w:b w:val="0"/>
          <w:bCs/>
          <w:sz w:val="32"/>
          <w:szCs w:val="32"/>
          <w:highlight w:val="none"/>
          <w:lang w:val="en-US" w:eastAsia="zh-CN"/>
        </w:rPr>
        <w:t>地  址：成都市成华区崔家店路75号-1幢9楼902项目管理部</w:t>
      </w:r>
    </w:p>
    <w:p w14:paraId="2DCC9751">
      <w:pPr>
        <w:keepNext w:val="0"/>
        <w:keepLines w:val="0"/>
        <w:pageBreakBefore w:val="0"/>
        <w:widowControl/>
        <w:shd w:val="clear" w:color="auto" w:fill="FFFFFF"/>
        <w:kinsoku/>
        <w:wordWrap/>
        <w:overflowPunct/>
        <w:topLinePunct w:val="0"/>
        <w:autoSpaceDE/>
        <w:autoSpaceDN/>
        <w:bidi w:val="0"/>
        <w:spacing w:line="240" w:lineRule="auto"/>
        <w:ind w:firstLine="640" w:firstLineChars="200"/>
        <w:jc w:val="left"/>
        <w:textAlignment w:val="auto"/>
        <w:rPr>
          <w:rFonts w:hint="default" w:ascii="仿宋" w:hAnsi="仿宋" w:eastAsia="仿宋" w:cs="仿宋"/>
          <w:b w:val="0"/>
          <w:bCs/>
          <w:sz w:val="32"/>
          <w:szCs w:val="32"/>
          <w:highlight w:val="none"/>
          <w:lang w:val="en-US" w:eastAsia="zh-CN"/>
        </w:rPr>
      </w:pPr>
      <w:r>
        <w:rPr>
          <w:rFonts w:hint="eastAsia" w:ascii="仿宋" w:hAnsi="仿宋" w:eastAsia="仿宋" w:cs="仿宋"/>
          <w:b w:val="0"/>
          <w:bCs/>
          <w:sz w:val="32"/>
          <w:szCs w:val="32"/>
          <w:highlight w:val="none"/>
          <w:lang w:val="en-US" w:eastAsia="zh-CN"/>
        </w:rPr>
        <w:t>联系人：周老师</w:t>
      </w:r>
    </w:p>
    <w:p w14:paraId="1AF1636F">
      <w:pPr>
        <w:keepNext w:val="0"/>
        <w:keepLines w:val="0"/>
        <w:pageBreakBefore w:val="0"/>
        <w:widowControl/>
        <w:shd w:val="clear" w:color="auto" w:fill="FFFFFF"/>
        <w:kinsoku/>
        <w:wordWrap/>
        <w:overflowPunct/>
        <w:topLinePunct w:val="0"/>
        <w:autoSpaceDE/>
        <w:autoSpaceDN/>
        <w:bidi w:val="0"/>
        <w:spacing w:line="240" w:lineRule="auto"/>
        <w:ind w:firstLine="640" w:firstLineChars="200"/>
        <w:jc w:val="left"/>
        <w:textAlignment w:val="auto"/>
        <w:rPr>
          <w:rFonts w:hint="default" w:ascii="仿宋" w:hAnsi="仿宋" w:eastAsia="仿宋" w:cs="仿宋"/>
          <w:b w:val="0"/>
          <w:bCs/>
          <w:sz w:val="32"/>
          <w:szCs w:val="32"/>
          <w:highlight w:val="none"/>
          <w:lang w:val="en-US" w:eastAsia="zh-CN"/>
        </w:rPr>
      </w:pPr>
      <w:r>
        <w:rPr>
          <w:rFonts w:hint="eastAsia" w:ascii="仿宋" w:hAnsi="仿宋" w:eastAsia="仿宋" w:cs="仿宋"/>
          <w:b w:val="0"/>
          <w:bCs/>
          <w:sz w:val="32"/>
          <w:szCs w:val="32"/>
          <w:highlight w:val="none"/>
          <w:lang w:val="en-US" w:eastAsia="zh-CN"/>
        </w:rPr>
        <w:t>电  话：15196244080</w:t>
      </w:r>
    </w:p>
    <w:p w14:paraId="2D68FED9">
      <w:pPr>
        <w:rPr>
          <w:highlight w:val="none"/>
        </w:rPr>
      </w:pPr>
      <w:r>
        <w:rPr>
          <w:highlight w:val="none"/>
        </w:rPr>
        <w:br w:type="page"/>
      </w:r>
    </w:p>
    <w:p w14:paraId="05157F29">
      <w:pPr>
        <w:pStyle w:val="9"/>
        <w:spacing w:line="600" w:lineRule="exact"/>
        <w:jc w:val="center"/>
        <w:outlineLvl w:val="0"/>
        <w:rPr>
          <w:rStyle w:val="22"/>
          <w:rFonts w:hint="eastAsia" w:ascii="方正小标宋简体" w:hAnsi="方正小标宋简体" w:eastAsia="方正小标宋简体" w:cs="方正小标宋简体"/>
          <w:b w:val="0"/>
          <w:bCs w:val="0"/>
          <w:color w:val="auto"/>
          <w:sz w:val="44"/>
          <w:szCs w:val="44"/>
          <w:highlight w:val="none"/>
          <w:shd w:val="clear" w:color="auto" w:fill="auto"/>
          <w:lang w:val="en-US" w:eastAsia="zh-CN"/>
        </w:rPr>
      </w:pPr>
      <w:bookmarkStart w:id="39" w:name="_Toc16541"/>
      <w:r>
        <w:rPr>
          <w:rStyle w:val="22"/>
          <w:rFonts w:hint="eastAsia" w:ascii="方正小标宋简体" w:hAnsi="方正小标宋简体" w:eastAsia="方正小标宋简体" w:cs="方正小标宋简体"/>
          <w:b w:val="0"/>
          <w:bCs w:val="0"/>
          <w:color w:val="auto"/>
          <w:sz w:val="44"/>
          <w:szCs w:val="44"/>
          <w:highlight w:val="none"/>
          <w:shd w:val="clear" w:color="auto" w:fill="auto"/>
          <w:lang w:val="en-US" w:eastAsia="zh-CN"/>
        </w:rPr>
        <w:t>第二章</w:t>
      </w:r>
      <w:bookmarkStart w:id="40" w:name="_Toc17997"/>
      <w:r>
        <w:rPr>
          <w:rStyle w:val="22"/>
          <w:rFonts w:hint="eastAsia" w:ascii="方正小标宋简体" w:hAnsi="方正小标宋简体" w:eastAsia="方正小标宋简体" w:cs="方正小标宋简体"/>
          <w:b w:val="0"/>
          <w:bCs w:val="0"/>
          <w:color w:val="auto"/>
          <w:sz w:val="44"/>
          <w:szCs w:val="44"/>
          <w:highlight w:val="none"/>
          <w:shd w:val="clear" w:color="auto" w:fill="auto"/>
          <w:lang w:val="en-US" w:eastAsia="zh-CN"/>
        </w:rPr>
        <w:t xml:space="preserve">  比选申请人资格条件要求</w:t>
      </w:r>
      <w:bookmarkEnd w:id="39"/>
    </w:p>
    <w:p w14:paraId="02432C65">
      <w:pPr>
        <w:spacing w:line="540" w:lineRule="exact"/>
        <w:ind w:firstLine="720" w:firstLineChars="225"/>
        <w:rPr>
          <w:rFonts w:hint="eastAsia" w:ascii="仿宋_GB2312" w:hAnsi="仿宋_GB2312" w:eastAsia="仿宋_GB2312" w:cs="仿宋_GB2312"/>
          <w:b/>
          <w:bCs/>
          <w:color w:val="000000"/>
          <w:sz w:val="32"/>
          <w:szCs w:val="32"/>
          <w:highlight w:val="none"/>
        </w:rPr>
      </w:pPr>
    </w:p>
    <w:p w14:paraId="1602B2D5">
      <w:pPr>
        <w:spacing w:line="540" w:lineRule="exact"/>
        <w:ind w:firstLine="720" w:firstLineChars="225"/>
        <w:rPr>
          <w:rFonts w:hint="eastAsia" w:ascii="仿宋_GB2312" w:hAnsi="仿宋_GB2312" w:eastAsia="仿宋_GB2312" w:cs="仿宋_GB2312"/>
          <w:b/>
          <w:bCs/>
          <w:color w:val="000000"/>
          <w:sz w:val="32"/>
          <w:szCs w:val="32"/>
          <w:highlight w:val="none"/>
        </w:rPr>
      </w:pPr>
      <w:r>
        <w:rPr>
          <w:rFonts w:hint="eastAsia" w:ascii="仿宋_GB2312" w:hAnsi="仿宋_GB2312" w:eastAsia="仿宋_GB2312" w:cs="仿宋_GB2312"/>
          <w:b/>
          <w:bCs/>
          <w:color w:val="000000"/>
          <w:sz w:val="32"/>
          <w:szCs w:val="32"/>
          <w:highlight w:val="none"/>
        </w:rPr>
        <w:t>一、参加</w:t>
      </w:r>
      <w:r>
        <w:rPr>
          <w:rFonts w:hint="eastAsia" w:ascii="仿宋_GB2312" w:hAnsi="仿宋_GB2312" w:eastAsia="仿宋_GB2312" w:cs="仿宋_GB2312"/>
          <w:b/>
          <w:bCs/>
          <w:color w:val="000000"/>
          <w:sz w:val="32"/>
          <w:szCs w:val="32"/>
          <w:highlight w:val="none"/>
          <w:lang w:eastAsia="zh-CN"/>
        </w:rPr>
        <w:t>比选</w:t>
      </w:r>
      <w:r>
        <w:rPr>
          <w:rFonts w:hint="eastAsia" w:ascii="仿宋_GB2312" w:hAnsi="仿宋_GB2312" w:eastAsia="仿宋_GB2312" w:cs="仿宋_GB2312"/>
          <w:b/>
          <w:bCs/>
          <w:color w:val="000000"/>
          <w:sz w:val="32"/>
          <w:szCs w:val="32"/>
          <w:highlight w:val="none"/>
        </w:rPr>
        <w:t>的</w:t>
      </w:r>
      <w:r>
        <w:rPr>
          <w:rFonts w:hint="eastAsia" w:ascii="仿宋_GB2312" w:hAnsi="仿宋_GB2312" w:eastAsia="仿宋_GB2312" w:cs="仿宋_GB2312"/>
          <w:b/>
          <w:bCs/>
          <w:color w:val="000000"/>
          <w:sz w:val="32"/>
          <w:szCs w:val="32"/>
          <w:highlight w:val="none"/>
          <w:lang w:eastAsia="zh-CN"/>
        </w:rPr>
        <w:t>比选申请人</w:t>
      </w:r>
      <w:r>
        <w:rPr>
          <w:rFonts w:hint="eastAsia" w:ascii="仿宋_GB2312" w:hAnsi="仿宋_GB2312" w:eastAsia="仿宋_GB2312" w:cs="仿宋_GB2312"/>
          <w:b/>
          <w:bCs/>
          <w:color w:val="000000"/>
          <w:sz w:val="32"/>
          <w:szCs w:val="32"/>
          <w:highlight w:val="none"/>
        </w:rPr>
        <w:t>应具备下列资格条件：</w:t>
      </w:r>
    </w:p>
    <w:p w14:paraId="0570ACE4">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sz w:val="32"/>
          <w:szCs w:val="32"/>
          <w:highlight w:val="none"/>
          <w:u w:val="none"/>
          <w:lang w:val="en-US" w:eastAsia="zh-CN"/>
        </w:rPr>
        <w:t>1.具备独立法人资格；</w:t>
      </w:r>
    </w:p>
    <w:p w14:paraId="14A88375">
      <w:pPr>
        <w:adjustRightInd w:val="0"/>
        <w:snapToGrid w:val="0"/>
        <w:spacing w:line="360" w:lineRule="auto"/>
        <w:ind w:firstLine="640" w:firstLineChars="200"/>
        <w:jc w:val="left"/>
        <w:rPr>
          <w:rFonts w:hint="eastAsia"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sz w:val="32"/>
          <w:szCs w:val="32"/>
          <w:highlight w:val="none"/>
          <w:u w:val="none"/>
          <w:lang w:val="en-US" w:eastAsia="zh-CN"/>
        </w:rPr>
        <w:t>2.资质要求：具备相关管理部门批准的处置资质。</w:t>
      </w:r>
    </w:p>
    <w:p w14:paraId="50CB3000">
      <w:pPr>
        <w:adjustRightInd w:val="0"/>
        <w:snapToGrid w:val="0"/>
        <w:spacing w:line="360" w:lineRule="auto"/>
        <w:ind w:firstLine="640" w:firstLineChars="200"/>
        <w:jc w:val="left"/>
        <w:rPr>
          <w:rFonts w:hint="eastAsia"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sz w:val="32"/>
          <w:szCs w:val="32"/>
          <w:highlight w:val="none"/>
          <w:u w:val="none"/>
          <w:lang w:val="en-US" w:eastAsia="zh-CN"/>
        </w:rPr>
        <w:t>2.1若为联合体投标，牵头方须提供上述完整处置资质；</w:t>
      </w:r>
    </w:p>
    <w:p w14:paraId="46631AFD">
      <w:pPr>
        <w:adjustRightInd w:val="0"/>
        <w:snapToGrid w:val="0"/>
        <w:spacing w:line="360" w:lineRule="auto"/>
        <w:ind w:firstLine="640" w:firstLineChars="200"/>
        <w:jc w:val="left"/>
        <w:rPr>
          <w:rFonts w:hint="default"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sz w:val="32"/>
          <w:szCs w:val="32"/>
          <w:highlight w:val="none"/>
          <w:u w:val="none"/>
          <w:lang w:val="en-US" w:eastAsia="zh-CN"/>
        </w:rPr>
        <w:t>成员方须提供具备污泥破碎及精处理能力的证明（包括但不限于营业执照范围包含：环保专用设备销售、租赁等；提供专业设备清单）。</w:t>
      </w:r>
    </w:p>
    <w:p w14:paraId="03E1B600">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sz w:val="32"/>
          <w:szCs w:val="32"/>
          <w:highlight w:val="none"/>
          <w:u w:val="none"/>
          <w:lang w:val="en-US" w:eastAsia="zh-CN"/>
        </w:rPr>
        <w:t>3.信誉要求：</w:t>
      </w:r>
      <w:r>
        <w:rPr>
          <w:rFonts w:hint="eastAsia" w:ascii="仿宋" w:hAnsi="仿宋" w:eastAsia="仿宋" w:cs="仿宋"/>
          <w:b w:val="0"/>
          <w:bCs w:val="0"/>
          <w:sz w:val="32"/>
          <w:szCs w:val="32"/>
          <w:highlight w:val="none"/>
          <w:lang w:val="en-US" w:eastAsia="zh-CN"/>
        </w:rPr>
        <w:t>具有良好的商业信誉和健全的财务会计制度；具有履行合同所必须的人员和专业技术能力；具有依法缴纳税收和社会保障资金的良好记录；参加比选活动前三年内，在经营活动中没有重大违法记录。</w:t>
      </w:r>
    </w:p>
    <w:p w14:paraId="61218D81">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sz w:val="32"/>
          <w:szCs w:val="32"/>
          <w:highlight w:val="none"/>
          <w:u w:val="none"/>
          <w:lang w:val="en-US" w:eastAsia="zh-CN"/>
        </w:rPr>
        <w:t>4.本次比选接受联合体参选。</w:t>
      </w:r>
    </w:p>
    <w:p w14:paraId="305FC1CF">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sz w:val="32"/>
          <w:szCs w:val="32"/>
          <w:highlight w:val="none"/>
          <w:u w:val="none"/>
          <w:lang w:val="en-US" w:eastAsia="zh-CN"/>
        </w:rPr>
        <w:t xml:space="preserve">5.具有相关处置资质类别        </w:t>
      </w:r>
    </w:p>
    <w:p w14:paraId="1E3ED303">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kern w:val="2"/>
          <w:sz w:val="32"/>
          <w:szCs w:val="32"/>
          <w:highlight w:val="none"/>
          <w:u w:val="none"/>
          <w:lang w:val="en-US" w:eastAsia="zh-CN" w:bidi="ar-SA"/>
        </w:rPr>
      </w:pPr>
      <w:r>
        <w:rPr>
          <w:rFonts w:hint="eastAsia" w:ascii="仿宋_GB2312" w:hAnsi="仿宋_GB2312" w:eastAsia="仿宋_GB2312" w:cs="仿宋_GB2312"/>
          <w:sz w:val="32"/>
          <w:szCs w:val="32"/>
          <w:highlight w:val="none"/>
          <w:u w:val="none"/>
          <w:lang w:val="en-US" w:eastAsia="zh-CN"/>
        </w:rPr>
        <w:t>6.</w:t>
      </w:r>
      <w:r>
        <w:rPr>
          <w:rFonts w:hint="eastAsia" w:ascii="仿宋_GB2312" w:hAnsi="仿宋_GB2312" w:eastAsia="仿宋_GB2312" w:cs="仿宋_GB2312"/>
          <w:kern w:val="2"/>
          <w:sz w:val="32"/>
          <w:szCs w:val="32"/>
          <w:highlight w:val="none"/>
          <w:u w:val="none"/>
          <w:lang w:val="en-US" w:eastAsia="zh-CN" w:bidi="ar-SA"/>
        </w:rPr>
        <w:t>比选申请人不得存在下列情形之一：</w:t>
      </w:r>
    </w:p>
    <w:p w14:paraId="7AF61752">
      <w:pPr>
        <w:pStyle w:val="7"/>
        <w:keepNext w:val="0"/>
        <w:keepLines w:val="0"/>
        <w:pageBreakBefore w:val="0"/>
        <w:widowControl w:val="0"/>
        <w:kinsoku/>
        <w:wordWrap/>
        <w:overflowPunct/>
        <w:topLinePunct w:val="0"/>
        <w:autoSpaceDE/>
        <w:autoSpaceDN/>
        <w:bidi w:val="0"/>
        <w:adjustRightInd/>
        <w:snapToGrid/>
        <w:spacing w:after="0" w:line="576" w:lineRule="exact"/>
        <w:ind w:firstLine="640" w:firstLineChars="200"/>
        <w:textAlignment w:val="auto"/>
        <w:rPr>
          <w:rFonts w:hint="eastAsia" w:ascii="仿宋_GB2312" w:hAnsi="仿宋_GB2312" w:eastAsia="仿宋_GB2312" w:cs="仿宋_GB2312"/>
          <w:kern w:val="2"/>
          <w:sz w:val="32"/>
          <w:szCs w:val="32"/>
          <w:highlight w:val="none"/>
          <w:u w:val="none"/>
          <w:lang w:val="en-US" w:eastAsia="zh-CN" w:bidi="ar-SA"/>
        </w:rPr>
      </w:pPr>
      <w:r>
        <w:rPr>
          <w:rFonts w:hint="eastAsia" w:ascii="仿宋_GB2312" w:hAnsi="仿宋_GB2312" w:eastAsia="仿宋_GB2312" w:cs="仿宋_GB2312"/>
          <w:kern w:val="2"/>
          <w:sz w:val="32"/>
          <w:szCs w:val="32"/>
          <w:highlight w:val="none"/>
          <w:u w:val="none"/>
          <w:lang w:val="en-US" w:eastAsia="zh-CN" w:bidi="ar-SA"/>
        </w:rPr>
        <w:t>（1）与本项目其他比选申请人的单位负责人为同一人；</w:t>
      </w:r>
    </w:p>
    <w:p w14:paraId="2F4267D8">
      <w:pPr>
        <w:pStyle w:val="7"/>
        <w:keepNext w:val="0"/>
        <w:keepLines w:val="0"/>
        <w:pageBreakBefore w:val="0"/>
        <w:widowControl w:val="0"/>
        <w:kinsoku/>
        <w:wordWrap/>
        <w:overflowPunct/>
        <w:topLinePunct w:val="0"/>
        <w:autoSpaceDE/>
        <w:autoSpaceDN/>
        <w:bidi w:val="0"/>
        <w:adjustRightInd/>
        <w:snapToGrid/>
        <w:spacing w:after="0" w:line="576" w:lineRule="exact"/>
        <w:ind w:firstLine="640" w:firstLineChars="200"/>
        <w:textAlignment w:val="auto"/>
        <w:rPr>
          <w:rFonts w:hint="eastAsia" w:ascii="仿宋_GB2312" w:hAnsi="仿宋_GB2312" w:eastAsia="仿宋_GB2312" w:cs="仿宋_GB2312"/>
          <w:kern w:val="2"/>
          <w:sz w:val="32"/>
          <w:szCs w:val="32"/>
          <w:highlight w:val="none"/>
          <w:u w:val="none"/>
          <w:lang w:val="en-US" w:eastAsia="zh-CN" w:bidi="ar-SA"/>
        </w:rPr>
      </w:pPr>
      <w:r>
        <w:rPr>
          <w:rFonts w:hint="eastAsia" w:ascii="仿宋_GB2312" w:hAnsi="仿宋_GB2312" w:eastAsia="仿宋_GB2312" w:cs="仿宋_GB2312"/>
          <w:kern w:val="2"/>
          <w:sz w:val="32"/>
          <w:szCs w:val="32"/>
          <w:highlight w:val="none"/>
          <w:u w:val="none"/>
          <w:lang w:val="en-US" w:eastAsia="zh-CN" w:bidi="ar-SA"/>
        </w:rPr>
        <w:t>（2）与本项目其他比选申请人存在直接控股关系；</w:t>
      </w:r>
    </w:p>
    <w:p w14:paraId="41A5EE14">
      <w:pPr>
        <w:pStyle w:val="7"/>
        <w:keepNext w:val="0"/>
        <w:keepLines w:val="0"/>
        <w:pageBreakBefore w:val="0"/>
        <w:widowControl w:val="0"/>
        <w:kinsoku/>
        <w:wordWrap/>
        <w:overflowPunct/>
        <w:topLinePunct w:val="0"/>
        <w:autoSpaceDE/>
        <w:autoSpaceDN/>
        <w:bidi w:val="0"/>
        <w:adjustRightInd/>
        <w:snapToGrid/>
        <w:spacing w:after="0" w:line="576" w:lineRule="exact"/>
        <w:ind w:firstLine="640" w:firstLineChars="200"/>
        <w:textAlignment w:val="auto"/>
        <w:rPr>
          <w:rFonts w:hint="eastAsia" w:ascii="仿宋_GB2312" w:hAnsi="仿宋_GB2312" w:eastAsia="仿宋_GB2312" w:cs="仿宋_GB2312"/>
          <w:kern w:val="2"/>
          <w:sz w:val="32"/>
          <w:szCs w:val="32"/>
          <w:highlight w:val="none"/>
          <w:u w:val="none"/>
          <w:lang w:val="en-US" w:eastAsia="zh-CN" w:bidi="ar-SA"/>
        </w:rPr>
      </w:pPr>
      <w:r>
        <w:rPr>
          <w:rFonts w:hint="eastAsia" w:ascii="仿宋_GB2312" w:hAnsi="仿宋_GB2312" w:eastAsia="仿宋_GB2312" w:cs="仿宋_GB2312"/>
          <w:kern w:val="2"/>
          <w:sz w:val="32"/>
          <w:szCs w:val="32"/>
          <w:highlight w:val="none"/>
          <w:u w:val="none"/>
          <w:lang w:val="en-US" w:eastAsia="zh-CN" w:bidi="ar-SA"/>
        </w:rPr>
        <w:t>（3）与本项目其他比选申请人存在管理关系；</w:t>
      </w:r>
    </w:p>
    <w:p w14:paraId="568D66CD">
      <w:pPr>
        <w:pStyle w:val="7"/>
        <w:keepNext w:val="0"/>
        <w:keepLines w:val="0"/>
        <w:pageBreakBefore w:val="0"/>
        <w:widowControl w:val="0"/>
        <w:kinsoku/>
        <w:wordWrap/>
        <w:overflowPunct/>
        <w:topLinePunct w:val="0"/>
        <w:autoSpaceDE/>
        <w:autoSpaceDN/>
        <w:bidi w:val="0"/>
        <w:adjustRightInd/>
        <w:snapToGrid/>
        <w:spacing w:after="0" w:line="576" w:lineRule="exact"/>
        <w:ind w:firstLine="640" w:firstLineChars="200"/>
        <w:textAlignment w:val="auto"/>
        <w:rPr>
          <w:rFonts w:hint="eastAsia" w:ascii="仿宋_GB2312" w:hAnsi="仿宋_GB2312" w:eastAsia="仿宋_GB2312" w:cs="仿宋_GB2312"/>
          <w:kern w:val="2"/>
          <w:sz w:val="32"/>
          <w:szCs w:val="32"/>
          <w:highlight w:val="none"/>
          <w:u w:val="none"/>
          <w:lang w:val="en-US" w:eastAsia="zh-CN" w:bidi="ar-SA"/>
        </w:rPr>
      </w:pPr>
      <w:r>
        <w:rPr>
          <w:rFonts w:hint="eastAsia" w:ascii="仿宋_GB2312" w:hAnsi="仿宋_GB2312" w:eastAsia="仿宋_GB2312" w:cs="仿宋_GB2312"/>
          <w:kern w:val="2"/>
          <w:sz w:val="32"/>
          <w:szCs w:val="32"/>
          <w:highlight w:val="none"/>
          <w:u w:val="none"/>
          <w:lang w:val="en-US" w:eastAsia="zh-CN" w:bidi="ar-SA"/>
        </w:rPr>
        <w:t>（4）处于被责令停产停业、暂扣或者吊销执照、暂扣或吊销许可证、吊销资质证书状态；</w:t>
      </w:r>
    </w:p>
    <w:p w14:paraId="327B73C7">
      <w:pPr>
        <w:pStyle w:val="7"/>
        <w:keepNext w:val="0"/>
        <w:keepLines w:val="0"/>
        <w:pageBreakBefore w:val="0"/>
        <w:widowControl w:val="0"/>
        <w:kinsoku/>
        <w:wordWrap/>
        <w:overflowPunct/>
        <w:topLinePunct w:val="0"/>
        <w:autoSpaceDE/>
        <w:autoSpaceDN/>
        <w:bidi w:val="0"/>
        <w:adjustRightInd/>
        <w:snapToGrid/>
        <w:spacing w:after="0" w:line="576" w:lineRule="exact"/>
        <w:ind w:firstLine="640" w:firstLineChars="200"/>
        <w:textAlignment w:val="auto"/>
        <w:rPr>
          <w:rFonts w:hint="default"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kern w:val="2"/>
          <w:sz w:val="32"/>
          <w:szCs w:val="32"/>
          <w:highlight w:val="none"/>
          <w:u w:val="none"/>
          <w:lang w:val="en-US" w:eastAsia="zh-CN" w:bidi="ar-SA"/>
        </w:rPr>
        <w:t>（5）进入清算程序，或被宣告破产，或其他丧失履约能力的情形；</w:t>
      </w:r>
    </w:p>
    <w:p w14:paraId="39E474A3">
      <w:pPr>
        <w:pStyle w:val="9"/>
        <w:spacing w:line="600" w:lineRule="exact"/>
        <w:jc w:val="center"/>
        <w:outlineLvl w:val="0"/>
        <w:rPr>
          <w:rStyle w:val="22"/>
          <w:rFonts w:hint="eastAsia" w:ascii="方正小标宋简体" w:hAnsi="方正小标宋简体" w:eastAsia="方正小标宋简体" w:cs="方正小标宋简体"/>
          <w:b w:val="0"/>
          <w:bCs w:val="0"/>
          <w:color w:val="auto"/>
          <w:sz w:val="44"/>
          <w:szCs w:val="44"/>
          <w:highlight w:val="none"/>
          <w:shd w:val="clear" w:color="auto" w:fill="auto"/>
          <w:lang w:val="en-US" w:eastAsia="zh-CN"/>
        </w:rPr>
      </w:pPr>
      <w:bookmarkStart w:id="41" w:name="_Toc3845"/>
    </w:p>
    <w:p w14:paraId="6324C8C6">
      <w:pPr>
        <w:rPr>
          <w:rStyle w:val="22"/>
          <w:rFonts w:hint="eastAsia" w:ascii="方正小标宋简体" w:hAnsi="方正小标宋简体" w:eastAsia="方正小标宋简体" w:cs="方正小标宋简体"/>
          <w:b w:val="0"/>
          <w:bCs w:val="0"/>
          <w:color w:val="auto"/>
          <w:sz w:val="44"/>
          <w:szCs w:val="44"/>
          <w:highlight w:val="none"/>
          <w:shd w:val="clear" w:color="auto" w:fill="auto"/>
          <w:lang w:val="en-US" w:eastAsia="zh-CN"/>
        </w:rPr>
      </w:pPr>
      <w:r>
        <w:rPr>
          <w:rStyle w:val="22"/>
          <w:rFonts w:hint="eastAsia" w:ascii="方正小标宋简体" w:hAnsi="方正小标宋简体" w:eastAsia="方正小标宋简体" w:cs="方正小标宋简体"/>
          <w:b w:val="0"/>
          <w:bCs w:val="0"/>
          <w:color w:val="auto"/>
          <w:sz w:val="44"/>
          <w:szCs w:val="44"/>
          <w:highlight w:val="none"/>
          <w:shd w:val="clear" w:color="auto" w:fill="auto"/>
          <w:lang w:val="en-US" w:eastAsia="zh-CN"/>
        </w:rPr>
        <w:br w:type="page"/>
      </w:r>
    </w:p>
    <w:p w14:paraId="407E45B6">
      <w:pPr>
        <w:pStyle w:val="9"/>
        <w:spacing w:line="600" w:lineRule="exact"/>
        <w:jc w:val="center"/>
        <w:outlineLvl w:val="0"/>
        <w:rPr>
          <w:rFonts w:hint="eastAsia" w:ascii="宋体" w:hAnsi="宋体" w:eastAsia="宋体" w:cs="宋体"/>
          <w:b/>
          <w:color w:val="auto"/>
          <w:kern w:val="2"/>
          <w:sz w:val="30"/>
          <w:szCs w:val="30"/>
          <w:highlight w:val="none"/>
          <w:shd w:val="clear" w:color="auto" w:fill="auto"/>
          <w:lang w:val="en-US" w:eastAsia="zh-CN" w:bidi="ar-SA"/>
        </w:rPr>
      </w:pPr>
      <w:bookmarkStart w:id="42" w:name="_Toc3362"/>
      <w:r>
        <w:rPr>
          <w:rStyle w:val="22"/>
          <w:rFonts w:hint="eastAsia" w:ascii="方正小标宋简体" w:hAnsi="方正小标宋简体" w:eastAsia="方正小标宋简体" w:cs="方正小标宋简体"/>
          <w:b w:val="0"/>
          <w:bCs w:val="0"/>
          <w:color w:val="auto"/>
          <w:sz w:val="44"/>
          <w:szCs w:val="44"/>
          <w:highlight w:val="none"/>
          <w:shd w:val="clear" w:color="auto" w:fill="auto"/>
          <w:lang w:val="en-US" w:eastAsia="zh-CN"/>
        </w:rPr>
        <w:t>第三章 比选申请人资格证明材料</w:t>
      </w:r>
      <w:bookmarkEnd w:id="40"/>
      <w:bookmarkEnd w:id="41"/>
      <w:bookmarkEnd w:id="42"/>
    </w:p>
    <w:p w14:paraId="111BF09B">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00" w:firstLineChars="200"/>
        <w:jc w:val="left"/>
        <w:textAlignment w:val="auto"/>
        <w:rPr>
          <w:rFonts w:hint="eastAsia" w:ascii="宋体" w:hAnsi="宋体" w:eastAsia="宋体" w:cs="宋体"/>
          <w:color w:val="auto"/>
          <w:sz w:val="30"/>
          <w:szCs w:val="30"/>
          <w:highlight w:val="none"/>
          <w:shd w:val="clear" w:color="auto" w:fill="auto"/>
        </w:rPr>
      </w:pPr>
    </w:p>
    <w:p w14:paraId="3CAF58AF">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eastAsia="仿宋_GB2312" w:cs="仿宋_GB2312"/>
          <w:b/>
          <w:bCs/>
          <w:color w:val="auto"/>
          <w:sz w:val="32"/>
          <w:szCs w:val="32"/>
          <w:highlight w:val="none"/>
          <w:shd w:val="clear" w:color="auto" w:fill="auto"/>
          <w:lang w:eastAsia="zh-CN"/>
        </w:rPr>
      </w:pPr>
      <w:r>
        <w:rPr>
          <w:rFonts w:hint="eastAsia" w:ascii="仿宋_GB2312" w:hAnsi="仿宋_GB2312" w:eastAsia="仿宋_GB2312" w:cs="仿宋_GB2312"/>
          <w:b/>
          <w:bCs/>
          <w:color w:val="auto"/>
          <w:sz w:val="32"/>
          <w:szCs w:val="32"/>
          <w:highlight w:val="none"/>
          <w:shd w:val="clear" w:color="auto" w:fill="auto"/>
        </w:rPr>
        <w:t>一、</w:t>
      </w:r>
      <w:r>
        <w:rPr>
          <w:rFonts w:hint="eastAsia" w:ascii="仿宋_GB2312" w:hAnsi="仿宋_GB2312" w:eastAsia="仿宋_GB2312" w:cs="仿宋_GB2312"/>
          <w:b/>
          <w:bCs/>
          <w:color w:val="auto"/>
          <w:sz w:val="32"/>
          <w:szCs w:val="32"/>
          <w:highlight w:val="none"/>
          <w:shd w:val="clear" w:color="auto" w:fill="auto"/>
          <w:lang w:eastAsia="zh-CN"/>
        </w:rPr>
        <w:t>比选申请人</w:t>
      </w:r>
      <w:r>
        <w:rPr>
          <w:rFonts w:hint="eastAsia" w:ascii="仿宋_GB2312" w:hAnsi="仿宋_GB2312" w:eastAsia="仿宋_GB2312" w:cs="仿宋_GB2312"/>
          <w:b/>
          <w:bCs/>
          <w:color w:val="auto"/>
          <w:sz w:val="32"/>
          <w:szCs w:val="32"/>
          <w:highlight w:val="none"/>
          <w:shd w:val="clear" w:color="auto" w:fill="auto"/>
        </w:rPr>
        <w:t>应当提供的资格、资质性文件及其他类似效力的要求的相关证明材料</w:t>
      </w:r>
      <w:r>
        <w:rPr>
          <w:rFonts w:hint="eastAsia" w:ascii="仿宋_GB2312" w:hAnsi="仿宋_GB2312" w:eastAsia="仿宋_GB2312" w:cs="仿宋_GB2312"/>
          <w:b/>
          <w:bCs/>
          <w:color w:val="auto"/>
          <w:sz w:val="32"/>
          <w:szCs w:val="32"/>
          <w:highlight w:val="none"/>
          <w:shd w:val="clear" w:color="auto" w:fill="auto"/>
          <w:lang w:eastAsia="zh-CN"/>
        </w:rPr>
        <w:t>（</w:t>
      </w:r>
      <w:r>
        <w:rPr>
          <w:rFonts w:hint="eastAsia" w:ascii="仿宋_GB2312" w:hAnsi="仿宋_GB2312" w:eastAsia="仿宋_GB2312" w:cs="仿宋_GB2312"/>
          <w:b/>
          <w:bCs/>
          <w:color w:val="auto"/>
          <w:sz w:val="32"/>
          <w:szCs w:val="32"/>
          <w:highlight w:val="none"/>
          <w:shd w:val="clear" w:color="auto" w:fill="auto"/>
          <w:lang w:val="en-US" w:eastAsia="zh-CN"/>
        </w:rPr>
        <w:t>均加盖公章</w:t>
      </w:r>
      <w:r>
        <w:rPr>
          <w:rFonts w:hint="eastAsia" w:ascii="仿宋_GB2312" w:hAnsi="仿宋_GB2312" w:eastAsia="仿宋_GB2312" w:cs="仿宋_GB2312"/>
          <w:b/>
          <w:bCs/>
          <w:color w:val="auto"/>
          <w:sz w:val="32"/>
          <w:szCs w:val="32"/>
          <w:highlight w:val="none"/>
          <w:shd w:val="clear" w:color="auto" w:fill="auto"/>
          <w:lang w:eastAsia="zh-CN"/>
        </w:rPr>
        <w:t>）</w:t>
      </w:r>
    </w:p>
    <w:p w14:paraId="60B69328">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lang w:eastAsia="zh-CN"/>
        </w:rPr>
        <w:t>比选申请人</w:t>
      </w:r>
      <w:r>
        <w:rPr>
          <w:rFonts w:hint="eastAsia" w:ascii="仿宋_GB2312" w:hAnsi="仿宋_GB2312" w:eastAsia="仿宋_GB2312" w:cs="仿宋_GB2312"/>
          <w:color w:val="auto"/>
          <w:sz w:val="32"/>
          <w:szCs w:val="32"/>
          <w:highlight w:val="none"/>
          <w:shd w:val="clear" w:color="auto" w:fill="auto"/>
        </w:rPr>
        <w:t>应具备下列条件：</w:t>
      </w:r>
    </w:p>
    <w:p w14:paraId="3433D8B2">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（1）独立法人机构提供下述证明材料：国家新颁发的营业执照复印件（有效期内）；事业单位提供事业单位法人证书，团体组织提供对应法人证书。</w:t>
      </w:r>
    </w:p>
    <w:p w14:paraId="7C869114">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非独立法人机构提供下述证明材料：提供相应的法定注册或证明材料复印件。</w:t>
      </w:r>
    </w:p>
    <w:p w14:paraId="753231B0">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left"/>
        <w:textAlignment w:val="auto"/>
        <w:rPr>
          <w:rFonts w:hint="default" w:ascii="仿宋_GB2312" w:hAnsi="仿宋_GB2312" w:eastAsia="仿宋_GB2312" w:cs="仿宋_GB2312"/>
          <w:color w:val="auto"/>
          <w:sz w:val="32"/>
          <w:szCs w:val="32"/>
          <w:highlight w:val="none"/>
          <w:shd w:val="clear" w:color="auto" w:fill="auto"/>
          <w:lang w:val="en-US"/>
        </w:rPr>
      </w:pPr>
      <w:r>
        <w:rPr>
          <w:rFonts w:hint="eastAsia" w:ascii="仿宋_GB2312" w:hAnsi="仿宋_GB2312" w:eastAsia="仿宋_GB2312" w:cs="仿宋_GB2312"/>
          <w:sz w:val="32"/>
          <w:szCs w:val="32"/>
          <w:highlight w:val="none"/>
          <w:u w:val="none"/>
          <w:lang w:val="en-US" w:eastAsia="zh-CN"/>
        </w:rPr>
        <w:t>若为联合体投标，均需提供。</w:t>
      </w:r>
      <w:bookmarkStart w:id="104" w:name="_GoBack"/>
      <w:bookmarkEnd w:id="104"/>
    </w:p>
    <w:p w14:paraId="384413B2">
      <w:pPr>
        <w:keepNext w:val="0"/>
        <w:keepLines w:val="0"/>
        <w:pageBreakBefore w:val="0"/>
        <w:widowControl w:val="0"/>
        <w:numPr>
          <w:ilvl w:val="0"/>
          <w:numId w:val="2"/>
        </w:numPr>
        <w:kinsoku/>
        <w:wordWrap/>
        <w:overflowPunct/>
        <w:topLinePunct w:val="0"/>
        <w:autoSpaceDE/>
        <w:autoSpaceDN/>
        <w:bidi w:val="0"/>
        <w:adjustRightInd/>
        <w:snapToGrid/>
        <w:spacing w:line="540" w:lineRule="exact"/>
        <w:ind w:firstLine="640" w:firstLineChars="200"/>
        <w:jc w:val="left"/>
        <w:textAlignment w:val="auto"/>
        <w:rPr>
          <w:rFonts w:hint="default" w:ascii="仿宋_GB2312" w:hAnsi="仿宋_GB2312" w:eastAsia="仿宋_GB2312" w:cs="仿宋_GB2312"/>
          <w:color w:val="auto"/>
          <w:sz w:val="32"/>
          <w:szCs w:val="32"/>
          <w:highlight w:val="none"/>
          <w:shd w:val="clear" w:color="auto" w:fill="auto"/>
          <w:lang w:val="en-US" w:eastAsia="zh-CN"/>
        </w:rPr>
      </w:pPr>
      <w:r>
        <w:rPr>
          <w:rFonts w:hint="eastAsia" w:ascii="仿宋_GB2312" w:hAnsi="仿宋_GB2312" w:eastAsia="仿宋_GB2312" w:cs="仿宋_GB2312"/>
          <w:color w:val="auto"/>
          <w:sz w:val="32"/>
          <w:szCs w:val="32"/>
          <w:highlight w:val="none"/>
          <w:shd w:val="clear" w:color="auto" w:fill="auto"/>
          <w:lang w:eastAsia="zh-CN"/>
        </w:rPr>
        <w:t>具备相关管理部门批准的处置资质</w:t>
      </w:r>
      <w:r>
        <w:rPr>
          <w:rFonts w:hint="eastAsia" w:ascii="仿宋_GB2312" w:hAnsi="仿宋_GB2312" w:eastAsia="仿宋_GB2312" w:cs="仿宋_GB2312"/>
          <w:color w:val="auto"/>
          <w:sz w:val="32"/>
          <w:szCs w:val="32"/>
          <w:highlight w:val="none"/>
          <w:shd w:val="clear" w:color="auto" w:fill="auto"/>
          <w:lang w:val="en-US" w:eastAsia="zh-CN"/>
        </w:rPr>
        <w:t>:提供相应证明文件。</w:t>
      </w:r>
    </w:p>
    <w:p w14:paraId="1F4C998C">
      <w:pPr>
        <w:keepNext w:val="0"/>
        <w:keepLines w:val="0"/>
        <w:pageBreakBefore w:val="0"/>
        <w:widowControl w:val="0"/>
        <w:numPr>
          <w:numId w:val="0"/>
        </w:numPr>
        <w:kinsoku/>
        <w:wordWrap/>
        <w:overflowPunct/>
        <w:topLinePunct w:val="0"/>
        <w:autoSpaceDE/>
        <w:autoSpaceDN/>
        <w:bidi w:val="0"/>
        <w:adjustRightInd/>
        <w:snapToGrid/>
        <w:spacing w:line="540" w:lineRule="exact"/>
        <w:ind w:firstLine="640" w:firstLineChars="200"/>
        <w:jc w:val="left"/>
        <w:textAlignment w:val="auto"/>
        <w:rPr>
          <w:rFonts w:hint="default" w:ascii="仿宋_GB2312" w:hAnsi="仿宋_GB2312" w:eastAsia="仿宋_GB2312" w:cs="仿宋_GB2312"/>
          <w:color w:val="auto"/>
          <w:sz w:val="32"/>
          <w:szCs w:val="32"/>
          <w:highlight w:val="none"/>
          <w:shd w:val="clear" w:color="auto" w:fill="auto"/>
          <w:lang w:val="en-US" w:eastAsia="zh-CN"/>
        </w:rPr>
      </w:pPr>
      <w:r>
        <w:rPr>
          <w:rFonts w:hint="eastAsia" w:ascii="仿宋_GB2312" w:hAnsi="仿宋_GB2312" w:eastAsia="仿宋_GB2312" w:cs="仿宋_GB2312"/>
          <w:sz w:val="32"/>
          <w:szCs w:val="32"/>
          <w:highlight w:val="none"/>
          <w:u w:val="none"/>
          <w:lang w:val="en-US" w:eastAsia="zh-CN"/>
        </w:rPr>
        <w:t>若为联合体投标，</w:t>
      </w:r>
      <w:r>
        <w:rPr>
          <w:rFonts w:hint="eastAsia" w:ascii="仿宋" w:hAnsi="仿宋" w:eastAsia="仿宋" w:cs="仿宋"/>
          <w:color w:val="auto"/>
          <w:sz w:val="32"/>
          <w:szCs w:val="32"/>
          <w:highlight w:val="none"/>
          <w:lang w:val="en-US" w:eastAsia="zh-CN"/>
        </w:rPr>
        <w:t>牵头方须提供上述完整处置资质；成员方须提供具备污泥破碎及精处理能力的证明（包括但不限于营业执照范围包含：环保专用设备销售、租赁等；提供专业设备清单）。</w:t>
      </w:r>
    </w:p>
    <w:p w14:paraId="715E565C">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left"/>
        <w:textAlignment w:val="auto"/>
        <w:rPr>
          <w:rFonts w:hint="default" w:ascii="仿宋_GB2312" w:hAnsi="仿宋_GB2312" w:eastAsia="仿宋_GB2312" w:cs="仿宋_GB2312"/>
          <w:color w:val="auto"/>
          <w:sz w:val="32"/>
          <w:szCs w:val="32"/>
          <w:highlight w:val="none"/>
          <w:shd w:val="clear" w:color="auto" w:fill="auto"/>
          <w:lang w:val="en-US" w:eastAsia="zh-CN"/>
        </w:rPr>
      </w:pPr>
      <w:r>
        <w:rPr>
          <w:rFonts w:hint="eastAsia" w:ascii="仿宋_GB2312" w:hAnsi="仿宋_GB2312" w:eastAsia="仿宋_GB2312" w:cs="仿宋_GB2312"/>
          <w:color w:val="auto"/>
          <w:sz w:val="32"/>
          <w:szCs w:val="32"/>
          <w:highlight w:val="none"/>
          <w:shd w:val="clear" w:color="auto" w:fill="auto"/>
          <w:lang w:val="en-US" w:eastAsia="zh-CN"/>
        </w:rPr>
        <w:t>（3）提供承诺函。</w:t>
      </w:r>
    </w:p>
    <w:p w14:paraId="0EEB3F95">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color w:val="auto"/>
          <w:sz w:val="32"/>
          <w:szCs w:val="32"/>
          <w:highlight w:val="none"/>
          <w:shd w:val="clear" w:color="auto" w:fill="auto"/>
          <w:lang w:val="en-US" w:eastAsia="zh-CN"/>
        </w:rPr>
        <w:t>（4）</w:t>
      </w:r>
      <w:r>
        <w:rPr>
          <w:rFonts w:hint="eastAsia" w:ascii="仿宋_GB2312" w:hAnsi="仿宋_GB2312" w:eastAsia="仿宋_GB2312" w:cs="仿宋_GB2312"/>
          <w:sz w:val="32"/>
          <w:szCs w:val="32"/>
          <w:highlight w:val="none"/>
          <w:u w:val="none"/>
          <w:lang w:val="en-US" w:eastAsia="zh-CN"/>
        </w:rPr>
        <w:t>具有相关处置类别。</w:t>
      </w:r>
    </w:p>
    <w:p w14:paraId="13C4374A">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eastAsia="仿宋_GB2312" w:cs="仿宋_GB2312"/>
          <w:color w:val="auto"/>
          <w:sz w:val="32"/>
          <w:szCs w:val="32"/>
          <w:highlight w:val="none"/>
          <w:shd w:val="clear" w:color="auto" w:fill="auto"/>
          <w:lang w:val="en-US" w:eastAsia="zh-CN"/>
        </w:rPr>
      </w:pPr>
      <w:r>
        <w:rPr>
          <w:rFonts w:hint="eastAsia" w:ascii="仿宋_GB2312" w:hAnsi="仿宋_GB2312" w:eastAsia="仿宋_GB2312" w:cs="仿宋_GB2312"/>
          <w:sz w:val="32"/>
          <w:szCs w:val="32"/>
          <w:highlight w:val="none"/>
          <w:u w:val="none"/>
          <w:lang w:val="en-US" w:eastAsia="zh-CN"/>
        </w:rPr>
        <w:t>（5）联合体协议书。</w:t>
      </w:r>
      <w:r>
        <w:rPr>
          <w:rFonts w:hint="eastAsia" w:ascii="仿宋_GB2312" w:hAnsi="仿宋_GB2312" w:eastAsia="仿宋_GB2312" w:cs="仿宋_GB2312"/>
          <w:color w:val="auto"/>
          <w:sz w:val="32"/>
          <w:szCs w:val="32"/>
          <w:highlight w:val="none"/>
          <w:shd w:val="clear" w:color="auto" w:fill="auto"/>
          <w:lang w:val="en-US" w:eastAsia="zh-CN"/>
        </w:rPr>
        <w:t xml:space="preserve">         </w:t>
      </w:r>
    </w:p>
    <w:p w14:paraId="6A37F8C5">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eastAsia="仿宋_GB2312" w:cs="仿宋_GB2312"/>
          <w:b/>
          <w:bCs/>
          <w:color w:val="auto"/>
          <w:sz w:val="32"/>
          <w:szCs w:val="32"/>
          <w:highlight w:val="none"/>
          <w:shd w:val="clear" w:color="auto" w:fill="auto"/>
        </w:rPr>
      </w:pPr>
      <w:r>
        <w:rPr>
          <w:rFonts w:hint="eastAsia" w:ascii="仿宋_GB2312" w:hAnsi="仿宋_GB2312" w:eastAsia="仿宋_GB2312" w:cs="仿宋_GB2312"/>
          <w:b/>
          <w:bCs/>
          <w:color w:val="auto"/>
          <w:sz w:val="32"/>
          <w:szCs w:val="32"/>
          <w:highlight w:val="none"/>
          <w:shd w:val="clear" w:color="auto" w:fill="auto"/>
          <w:lang w:val="en-US" w:eastAsia="zh-CN"/>
        </w:rPr>
        <w:t>二、</w:t>
      </w:r>
      <w:r>
        <w:rPr>
          <w:rFonts w:hint="eastAsia" w:ascii="仿宋_GB2312" w:hAnsi="仿宋_GB2312" w:eastAsia="仿宋_GB2312" w:cs="仿宋_GB2312"/>
          <w:b/>
          <w:bCs/>
          <w:color w:val="auto"/>
          <w:sz w:val="32"/>
          <w:szCs w:val="32"/>
          <w:highlight w:val="none"/>
          <w:shd w:val="clear" w:color="auto" w:fill="auto"/>
        </w:rPr>
        <w:t>其他类似效力要求相关证明材料</w:t>
      </w:r>
      <w:r>
        <w:rPr>
          <w:rFonts w:hint="eastAsia" w:ascii="仿宋_GB2312" w:hAnsi="仿宋_GB2312" w:eastAsia="仿宋_GB2312" w:cs="仿宋_GB2312"/>
          <w:b/>
          <w:bCs/>
          <w:color w:val="auto"/>
          <w:sz w:val="32"/>
          <w:szCs w:val="32"/>
          <w:highlight w:val="none"/>
          <w:shd w:val="clear" w:color="auto" w:fill="auto"/>
          <w:lang w:eastAsia="zh-CN"/>
        </w:rPr>
        <w:t>（</w:t>
      </w:r>
      <w:r>
        <w:rPr>
          <w:rFonts w:hint="eastAsia" w:ascii="仿宋_GB2312" w:hAnsi="仿宋_GB2312" w:eastAsia="仿宋_GB2312" w:cs="仿宋_GB2312"/>
          <w:b/>
          <w:bCs/>
          <w:color w:val="auto"/>
          <w:sz w:val="32"/>
          <w:szCs w:val="32"/>
          <w:highlight w:val="none"/>
          <w:shd w:val="clear" w:color="auto" w:fill="auto"/>
          <w:lang w:val="en-US" w:eastAsia="zh-CN"/>
        </w:rPr>
        <w:t>均加盖公章</w:t>
      </w:r>
      <w:r>
        <w:rPr>
          <w:rFonts w:hint="eastAsia" w:ascii="仿宋_GB2312" w:hAnsi="仿宋_GB2312" w:eastAsia="仿宋_GB2312" w:cs="仿宋_GB2312"/>
          <w:b/>
          <w:bCs/>
          <w:color w:val="auto"/>
          <w:sz w:val="32"/>
          <w:szCs w:val="32"/>
          <w:highlight w:val="none"/>
          <w:shd w:val="clear" w:color="auto" w:fill="auto"/>
          <w:lang w:eastAsia="zh-CN"/>
        </w:rPr>
        <w:t>）</w:t>
      </w:r>
      <w:r>
        <w:rPr>
          <w:rFonts w:hint="eastAsia" w:ascii="仿宋_GB2312" w:hAnsi="仿宋_GB2312" w:eastAsia="仿宋_GB2312" w:cs="仿宋_GB2312"/>
          <w:b/>
          <w:bCs/>
          <w:color w:val="auto"/>
          <w:sz w:val="32"/>
          <w:szCs w:val="32"/>
          <w:highlight w:val="none"/>
          <w:shd w:val="clear" w:color="auto" w:fill="auto"/>
        </w:rPr>
        <w:t>：</w:t>
      </w:r>
    </w:p>
    <w:p w14:paraId="2FFEE5FA">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1.法定代表人</w:t>
      </w:r>
      <w:r>
        <w:rPr>
          <w:rFonts w:hint="eastAsia" w:ascii="仿宋_GB2312" w:hAnsi="仿宋_GB2312" w:eastAsia="仿宋_GB2312" w:cs="仿宋_GB2312"/>
          <w:color w:val="auto"/>
          <w:sz w:val="32"/>
          <w:szCs w:val="32"/>
          <w:highlight w:val="none"/>
          <w:shd w:val="clear" w:color="auto" w:fill="auto"/>
          <w:lang w:val="en-US" w:eastAsia="zh-CN"/>
        </w:rPr>
        <w:t>身份证明、</w:t>
      </w:r>
      <w:r>
        <w:rPr>
          <w:rFonts w:hint="eastAsia" w:ascii="仿宋_GB2312" w:hAnsi="仿宋_GB2312" w:eastAsia="仿宋_GB2312" w:cs="仿宋_GB2312"/>
          <w:color w:val="auto"/>
          <w:sz w:val="32"/>
          <w:szCs w:val="32"/>
          <w:highlight w:val="none"/>
          <w:shd w:val="clear" w:color="auto" w:fill="auto"/>
        </w:rPr>
        <w:t>身份证复印件或护照复印件</w:t>
      </w:r>
      <w:r>
        <w:rPr>
          <w:rFonts w:hint="eastAsia" w:ascii="仿宋_GB2312" w:hAnsi="仿宋_GB2312" w:eastAsia="仿宋_GB2312" w:cs="仿宋_GB2312"/>
          <w:color w:val="auto"/>
          <w:sz w:val="32"/>
          <w:szCs w:val="32"/>
          <w:highlight w:val="none"/>
          <w:shd w:val="clear" w:color="auto" w:fill="auto"/>
          <w:lang w:eastAsia="zh-CN"/>
        </w:rPr>
        <w:t>【</w:t>
      </w:r>
      <w:r>
        <w:rPr>
          <w:rFonts w:hint="eastAsia" w:ascii="仿宋_GB2312" w:hAnsi="仿宋_GB2312" w:eastAsia="仿宋_GB2312" w:cs="仿宋_GB2312"/>
          <w:color w:val="auto"/>
          <w:sz w:val="32"/>
          <w:szCs w:val="32"/>
          <w:highlight w:val="none"/>
          <w:shd w:val="clear" w:color="auto" w:fill="auto"/>
        </w:rPr>
        <w:t>注：①法定代表人身份证复印件（在有效期内、两面均应复印）或护照复印件（法定代表人为外籍人士的，按此提供）</w:t>
      </w:r>
      <w:r>
        <w:rPr>
          <w:rFonts w:hint="eastAsia" w:ascii="仿宋_GB2312" w:hAnsi="仿宋_GB2312" w:eastAsia="仿宋_GB2312" w:cs="仿宋_GB2312"/>
          <w:color w:val="auto"/>
          <w:sz w:val="32"/>
          <w:szCs w:val="32"/>
          <w:highlight w:val="none"/>
          <w:shd w:val="clear" w:color="auto" w:fill="auto"/>
          <w:lang w:eastAsia="zh-CN"/>
        </w:rPr>
        <w:t>】</w:t>
      </w:r>
      <w:r>
        <w:rPr>
          <w:rFonts w:hint="eastAsia" w:ascii="仿宋_GB2312" w:hAnsi="仿宋_GB2312" w:eastAsia="仿宋_GB2312" w:cs="仿宋_GB2312"/>
          <w:color w:val="auto"/>
          <w:sz w:val="32"/>
          <w:szCs w:val="32"/>
          <w:highlight w:val="none"/>
          <w:shd w:val="clear" w:color="auto" w:fill="auto"/>
        </w:rPr>
        <w:t>；</w:t>
      </w:r>
    </w:p>
    <w:p w14:paraId="462FA6C6">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2.代理人身份证复印件（身份证两面均应复印）（注：①在有效期内；②由</w:t>
      </w:r>
      <w:r>
        <w:rPr>
          <w:rFonts w:hint="eastAsia" w:ascii="仿宋_GB2312" w:hAnsi="仿宋_GB2312" w:eastAsia="仿宋_GB2312" w:cs="仿宋_GB2312"/>
          <w:color w:val="auto"/>
          <w:sz w:val="32"/>
          <w:szCs w:val="32"/>
          <w:highlight w:val="none"/>
          <w:shd w:val="clear" w:color="auto" w:fill="auto"/>
          <w:lang w:eastAsia="zh-CN"/>
        </w:rPr>
        <w:t>比选申请人</w:t>
      </w:r>
      <w:r>
        <w:rPr>
          <w:rFonts w:hint="eastAsia" w:ascii="仿宋_GB2312" w:hAnsi="仿宋_GB2312" w:eastAsia="仿宋_GB2312" w:cs="仿宋_GB2312"/>
          <w:color w:val="auto"/>
          <w:sz w:val="32"/>
          <w:szCs w:val="32"/>
          <w:highlight w:val="none"/>
          <w:shd w:val="clear" w:color="auto" w:fill="auto"/>
        </w:rPr>
        <w:t>法定代表人签署所有</w:t>
      </w:r>
      <w:r>
        <w:rPr>
          <w:rFonts w:hint="eastAsia" w:ascii="仿宋_GB2312" w:hAnsi="仿宋_GB2312" w:eastAsia="仿宋_GB2312" w:cs="仿宋_GB2312"/>
          <w:color w:val="auto"/>
          <w:sz w:val="32"/>
          <w:szCs w:val="32"/>
          <w:highlight w:val="none"/>
          <w:shd w:val="clear" w:color="auto" w:fill="auto"/>
          <w:lang w:eastAsia="zh-CN"/>
        </w:rPr>
        <w:t>比选申请文件</w:t>
      </w:r>
      <w:r>
        <w:rPr>
          <w:rFonts w:hint="eastAsia" w:ascii="仿宋_GB2312" w:hAnsi="仿宋_GB2312" w:eastAsia="仿宋_GB2312" w:cs="仿宋_GB2312"/>
          <w:color w:val="auto"/>
          <w:sz w:val="32"/>
          <w:szCs w:val="32"/>
          <w:highlight w:val="none"/>
          <w:shd w:val="clear" w:color="auto" w:fill="auto"/>
        </w:rPr>
        <w:t>并参加</w:t>
      </w:r>
      <w:r>
        <w:rPr>
          <w:rFonts w:hint="eastAsia" w:ascii="仿宋_GB2312" w:hAnsi="仿宋_GB2312" w:eastAsia="仿宋_GB2312" w:cs="仿宋_GB2312"/>
          <w:color w:val="auto"/>
          <w:sz w:val="32"/>
          <w:szCs w:val="32"/>
          <w:highlight w:val="none"/>
          <w:shd w:val="clear" w:color="auto" w:fill="auto"/>
          <w:lang w:val="en-US" w:eastAsia="zh-CN"/>
        </w:rPr>
        <w:t>比选</w:t>
      </w:r>
      <w:r>
        <w:rPr>
          <w:rFonts w:hint="eastAsia" w:ascii="仿宋_GB2312" w:hAnsi="仿宋_GB2312" w:eastAsia="仿宋_GB2312" w:cs="仿宋_GB2312"/>
          <w:color w:val="auto"/>
          <w:sz w:val="32"/>
          <w:szCs w:val="32"/>
          <w:highlight w:val="none"/>
          <w:shd w:val="clear" w:color="auto" w:fill="auto"/>
        </w:rPr>
        <w:t>的，则可不提供）。</w:t>
      </w:r>
    </w:p>
    <w:p w14:paraId="2FF53603">
      <w:pPr>
        <w:numPr>
          <w:ilvl w:val="0"/>
          <w:numId w:val="0"/>
        </w:numPr>
        <w:spacing w:line="600" w:lineRule="exact"/>
        <w:jc w:val="center"/>
        <w:outlineLvl w:val="0"/>
        <w:rPr>
          <w:rFonts w:hint="eastAsia" w:ascii="方正小标宋简体" w:hAnsi="方正小标宋简体" w:eastAsia="方正小标宋简体" w:cs="方正小标宋简体"/>
          <w:b w:val="0"/>
          <w:bCs w:val="0"/>
          <w:color w:val="auto"/>
          <w:sz w:val="44"/>
          <w:szCs w:val="44"/>
          <w:highlight w:val="none"/>
          <w:shd w:val="clear" w:color="auto" w:fill="auto"/>
        </w:rPr>
      </w:pPr>
      <w:r>
        <w:rPr>
          <w:rFonts w:hint="eastAsia" w:ascii="仿宋_GB2312" w:hAnsi="仿宋_GB2312" w:eastAsia="仿宋_GB2312" w:cs="仿宋_GB2312"/>
          <w:b/>
          <w:color w:val="auto"/>
          <w:sz w:val="32"/>
          <w:szCs w:val="32"/>
          <w:highlight w:val="none"/>
          <w:shd w:val="clear" w:color="auto" w:fill="auto"/>
        </w:rPr>
        <w:br w:type="page"/>
      </w:r>
      <w:bookmarkStart w:id="43" w:name="_Toc7780"/>
      <w:bookmarkStart w:id="44" w:name="_Toc28758"/>
      <w:bookmarkStart w:id="45" w:name="_Toc21250"/>
      <w:r>
        <w:rPr>
          <w:rStyle w:val="22"/>
          <w:rFonts w:hint="eastAsia" w:ascii="方正小标宋简体" w:hAnsi="方正小标宋简体" w:eastAsia="方正小标宋简体" w:cs="方正小标宋简体"/>
          <w:b w:val="0"/>
          <w:bCs w:val="0"/>
          <w:color w:val="auto"/>
          <w:sz w:val="44"/>
          <w:szCs w:val="44"/>
          <w:highlight w:val="none"/>
          <w:shd w:val="clear" w:color="auto" w:fill="auto"/>
          <w:lang w:val="en-US" w:eastAsia="zh-CN"/>
        </w:rPr>
        <w:t xml:space="preserve">第四章  </w:t>
      </w:r>
      <w:bookmarkEnd w:id="43"/>
      <w:r>
        <w:rPr>
          <w:rStyle w:val="22"/>
          <w:rFonts w:hint="eastAsia" w:ascii="方正小标宋简体" w:hAnsi="方正小标宋简体" w:eastAsia="方正小标宋简体" w:cs="方正小标宋简体"/>
          <w:b w:val="0"/>
          <w:bCs w:val="0"/>
          <w:color w:val="auto"/>
          <w:sz w:val="44"/>
          <w:szCs w:val="44"/>
          <w:highlight w:val="none"/>
          <w:shd w:val="clear" w:color="auto" w:fill="auto"/>
          <w:lang w:val="en-US" w:eastAsia="zh-CN"/>
        </w:rPr>
        <w:t>采购项目技术、服务、合同内容条款及其他商务要求</w:t>
      </w:r>
      <w:bookmarkEnd w:id="44"/>
      <w:bookmarkEnd w:id="45"/>
    </w:p>
    <w:p w14:paraId="50CC05E1">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Chars="0" w:firstLine="600" w:firstLineChars="200"/>
        <w:textAlignment w:val="baseline"/>
        <w:rPr>
          <w:rFonts w:hint="eastAsia" w:ascii="宋体" w:hAnsi="宋体" w:eastAsia="宋体" w:cs="宋体"/>
          <w:color w:val="auto"/>
          <w:sz w:val="30"/>
          <w:szCs w:val="30"/>
          <w:highlight w:val="none"/>
          <w:shd w:val="clear" w:color="auto" w:fill="auto"/>
          <w:lang w:eastAsia="zh-CN"/>
        </w:rPr>
      </w:pPr>
      <w:r>
        <w:rPr>
          <w:rFonts w:hint="eastAsia" w:ascii="宋体" w:hAnsi="宋体" w:eastAsia="宋体" w:cs="宋体"/>
          <w:color w:val="auto"/>
          <w:sz w:val="30"/>
          <w:szCs w:val="30"/>
          <w:highlight w:val="none"/>
          <w:shd w:val="clear" w:color="auto" w:fill="auto"/>
        </w:rPr>
        <w:t xml:space="preserve"> </w:t>
      </w:r>
      <w:r>
        <w:rPr>
          <w:rFonts w:hint="eastAsia" w:ascii="宋体" w:hAnsi="宋体" w:eastAsia="宋体" w:cs="宋体"/>
          <w:color w:val="auto"/>
          <w:sz w:val="30"/>
          <w:szCs w:val="30"/>
          <w:highlight w:val="none"/>
          <w:shd w:val="clear" w:color="auto" w:fill="auto"/>
        </w:rPr>
        <w:br w:type="textWrapping"/>
      </w:r>
    </w:p>
    <w:p w14:paraId="5623BE9C">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Chars="0" w:firstLine="640" w:firstLineChars="200"/>
        <w:textAlignment w:val="baseline"/>
        <w:rPr>
          <w:rFonts w:hint="eastAsia" w:ascii="仿宋_GB2312" w:hAnsi="仿宋_GB2312" w:eastAsia="仿宋_GB2312" w:cs="仿宋_GB2312"/>
          <w:b/>
          <w:bCs/>
          <w:color w:val="auto"/>
          <w:sz w:val="32"/>
          <w:szCs w:val="32"/>
          <w:highlight w:val="none"/>
          <w:shd w:val="clear" w:color="auto" w:fill="auto"/>
          <w:lang w:val="en-US" w:eastAsia="zh-CN"/>
        </w:rPr>
      </w:pPr>
      <w:r>
        <w:rPr>
          <w:rFonts w:hint="eastAsia" w:ascii="仿宋_GB2312" w:hAnsi="仿宋_GB2312" w:eastAsia="仿宋_GB2312" w:cs="仿宋_GB2312"/>
          <w:b/>
          <w:color w:val="auto"/>
          <w:sz w:val="32"/>
          <w:szCs w:val="32"/>
          <w:highlight w:val="none"/>
          <w:shd w:val="clear" w:color="auto" w:fill="auto"/>
          <w:lang w:val="en-US" w:eastAsia="zh-CN"/>
        </w:rPr>
        <w:t>一</w:t>
      </w:r>
      <w:r>
        <w:rPr>
          <w:rFonts w:hint="eastAsia" w:ascii="仿宋_GB2312" w:hAnsi="仿宋_GB2312" w:eastAsia="仿宋_GB2312" w:cs="仿宋_GB2312"/>
          <w:b/>
          <w:color w:val="auto"/>
          <w:sz w:val="32"/>
          <w:szCs w:val="32"/>
          <w:highlight w:val="none"/>
          <w:shd w:val="clear" w:color="auto" w:fill="auto"/>
        </w:rPr>
        <w:t>、</w:t>
      </w:r>
      <w:r>
        <w:rPr>
          <w:rFonts w:hint="eastAsia" w:ascii="仿宋_GB2312" w:hAnsi="仿宋_GB2312" w:eastAsia="仿宋_GB2312" w:cs="仿宋_GB2312"/>
          <w:b/>
          <w:color w:val="auto"/>
          <w:sz w:val="32"/>
          <w:szCs w:val="32"/>
          <w:highlight w:val="none"/>
          <w:shd w:val="clear" w:color="auto" w:fill="auto"/>
          <w:lang w:val="en-US" w:eastAsia="zh-CN"/>
        </w:rPr>
        <w:t>技术、服务内容及要求</w:t>
      </w:r>
    </w:p>
    <w:p w14:paraId="03D95BFE">
      <w:pPr>
        <w:pStyle w:val="7"/>
        <w:keepNext w:val="0"/>
        <w:keepLines w:val="0"/>
        <w:pageBreakBefore w:val="0"/>
        <w:widowControl w:val="0"/>
        <w:kinsoku/>
        <w:wordWrap/>
        <w:overflowPunct/>
        <w:topLinePunct w:val="0"/>
        <w:autoSpaceDE w:val="0"/>
        <w:autoSpaceDN w:val="0"/>
        <w:bidi w:val="0"/>
        <w:adjustRightInd/>
        <w:snapToGrid/>
        <w:spacing w:after="0" w:line="560" w:lineRule="exact"/>
        <w:ind w:firstLine="640" w:firstLineChars="200"/>
        <w:jc w:val="left"/>
        <w:textAlignment w:val="auto"/>
        <w:rPr>
          <w:rFonts w:hint="eastAsia" w:ascii="仿宋_GB2312" w:hAnsi="仿宋_GB2312" w:eastAsia="仿宋_GB2312" w:cs="仿宋_GB2312"/>
          <w:color w:val="0C0C0C"/>
          <w:sz w:val="32"/>
          <w:szCs w:val="32"/>
          <w:highlight w:val="none"/>
          <w:lang w:val="en-US" w:eastAsia="zh-CN"/>
        </w:rPr>
      </w:pPr>
      <w:r>
        <w:rPr>
          <w:rFonts w:hint="eastAsia" w:ascii="仿宋_GB2312" w:hAnsi="仿宋_GB2312" w:eastAsia="仿宋_GB2312" w:cs="仿宋_GB2312"/>
          <w:color w:val="0C0C0C"/>
          <w:sz w:val="32"/>
          <w:szCs w:val="32"/>
          <w:highlight w:val="none"/>
          <w:lang w:val="en-US" w:eastAsia="zh-CN"/>
        </w:rPr>
        <w:t>1.工期</w:t>
      </w:r>
      <w:r>
        <w:rPr>
          <w:rFonts w:hint="eastAsia" w:ascii="仿宋_GB2312" w:hAnsi="仿宋_GB2312" w:eastAsia="仿宋_GB2312" w:cs="仿宋_GB2312"/>
          <w:color w:val="0C0C0C"/>
          <w:sz w:val="32"/>
          <w:szCs w:val="32"/>
          <w:highlight w:val="none"/>
        </w:rPr>
        <w:t>要求：</w:t>
      </w:r>
      <w:r>
        <w:rPr>
          <w:rFonts w:hint="eastAsia" w:ascii="仿宋_GB2312" w:hAnsi="仿宋_GB2312" w:eastAsia="仿宋_GB2312" w:cs="仿宋_GB2312"/>
          <w:color w:val="0C0C0C"/>
          <w:sz w:val="32"/>
          <w:szCs w:val="32"/>
          <w:highlight w:val="none"/>
          <w:lang w:val="en-US" w:eastAsia="zh-CN"/>
        </w:rPr>
        <w:t>30天，处置进度满足甲方要求。</w:t>
      </w:r>
    </w:p>
    <w:p w14:paraId="393EFB5A">
      <w:pPr>
        <w:pStyle w:val="7"/>
        <w:keepNext w:val="0"/>
        <w:keepLines w:val="0"/>
        <w:pageBreakBefore w:val="0"/>
        <w:widowControl w:val="0"/>
        <w:kinsoku/>
        <w:wordWrap/>
        <w:overflowPunct/>
        <w:topLinePunct w:val="0"/>
        <w:autoSpaceDE w:val="0"/>
        <w:autoSpaceDN w:val="0"/>
        <w:bidi w:val="0"/>
        <w:adjustRightInd/>
        <w:snapToGrid/>
        <w:spacing w:after="0" w:line="560" w:lineRule="exact"/>
        <w:ind w:firstLine="640" w:firstLineChars="200"/>
        <w:jc w:val="left"/>
        <w:textAlignment w:val="auto"/>
        <w:rPr>
          <w:rFonts w:hint="eastAsia" w:ascii="仿宋_GB2312" w:hAnsi="仿宋_GB2312" w:eastAsia="仿宋_GB2312" w:cs="仿宋_GB2312"/>
          <w:color w:val="0C0C0C"/>
          <w:sz w:val="32"/>
          <w:szCs w:val="32"/>
          <w:highlight w:val="none"/>
          <w:lang w:val="en-US" w:eastAsia="zh-CN"/>
        </w:rPr>
      </w:pPr>
      <w:r>
        <w:rPr>
          <w:rFonts w:hint="eastAsia" w:ascii="仿宋_GB2312" w:hAnsi="仿宋_GB2312" w:eastAsia="仿宋_GB2312" w:cs="仿宋_GB2312"/>
          <w:color w:val="0C0C0C"/>
          <w:sz w:val="32"/>
          <w:szCs w:val="32"/>
          <w:highlight w:val="none"/>
          <w:lang w:val="en-US" w:eastAsia="zh-CN"/>
        </w:rPr>
        <w:t>2.质量</w:t>
      </w:r>
      <w:r>
        <w:rPr>
          <w:rFonts w:hint="eastAsia" w:ascii="仿宋_GB2312" w:hAnsi="仿宋_GB2312" w:eastAsia="仿宋_GB2312" w:cs="仿宋_GB2312"/>
          <w:color w:val="0C0C0C"/>
          <w:sz w:val="32"/>
          <w:szCs w:val="32"/>
          <w:highlight w:val="none"/>
        </w:rPr>
        <w:t>要求：</w:t>
      </w:r>
      <w:r>
        <w:rPr>
          <w:rFonts w:hint="eastAsia" w:ascii="仿宋_GB2312" w:hAnsi="仿宋_GB2312" w:eastAsia="仿宋_GB2312" w:cs="仿宋_GB2312"/>
          <w:color w:val="0C0C0C"/>
          <w:sz w:val="32"/>
          <w:szCs w:val="32"/>
          <w:highlight w:val="none"/>
          <w:lang w:val="en-US" w:eastAsia="zh-CN"/>
        </w:rPr>
        <w:t>达到甲方验收合格条件</w:t>
      </w:r>
      <w:r>
        <w:rPr>
          <w:rFonts w:hint="eastAsia" w:ascii="仿宋_GB2312" w:hAnsi="仿宋_GB2312" w:eastAsia="仿宋_GB2312" w:cs="仿宋_GB2312"/>
          <w:color w:val="0C0C0C"/>
          <w:sz w:val="32"/>
          <w:szCs w:val="32"/>
          <w:highlight w:val="none"/>
        </w:rPr>
        <w:t>。</w:t>
      </w:r>
    </w:p>
    <w:p w14:paraId="21726F82">
      <w:pPr>
        <w:pStyle w:val="7"/>
        <w:keepNext w:val="0"/>
        <w:keepLines w:val="0"/>
        <w:pageBreakBefore w:val="0"/>
        <w:widowControl w:val="0"/>
        <w:numPr>
          <w:ilvl w:val="0"/>
          <w:numId w:val="0"/>
        </w:numPr>
        <w:kinsoku/>
        <w:wordWrap/>
        <w:overflowPunct/>
        <w:topLinePunct w:val="0"/>
        <w:bidi w:val="0"/>
        <w:adjustRightInd/>
        <w:snapToGrid/>
        <w:spacing w:after="0" w:line="560" w:lineRule="exact"/>
        <w:ind w:firstLine="640" w:firstLineChars="200"/>
        <w:textAlignment w:val="auto"/>
        <w:rPr>
          <w:rFonts w:hint="default" w:ascii="仿宋_GB2312" w:hAnsi="仿宋_GB2312" w:eastAsia="仿宋_GB2312" w:cs="仿宋_GB2312"/>
          <w:color w:val="0C0C0C"/>
          <w:sz w:val="32"/>
          <w:szCs w:val="32"/>
          <w:highlight w:val="none"/>
          <w:lang w:val="en-US" w:eastAsia="zh-CN"/>
        </w:rPr>
      </w:pPr>
      <w:r>
        <w:rPr>
          <w:rFonts w:hint="eastAsia" w:ascii="仿宋_GB2312" w:hAnsi="仿宋_GB2312" w:eastAsia="仿宋_GB2312" w:cs="仿宋_GB2312"/>
          <w:color w:val="0C0C0C"/>
          <w:sz w:val="32"/>
          <w:szCs w:val="32"/>
          <w:highlight w:val="none"/>
          <w:lang w:val="en-US" w:eastAsia="zh-CN"/>
        </w:rPr>
        <w:t>3.服务要求：达到甲方验收合格条件。</w:t>
      </w:r>
    </w:p>
    <w:p w14:paraId="4A1AA034">
      <w:pPr>
        <w:keepNext w:val="0"/>
        <w:keepLines w:val="0"/>
        <w:pageBreakBefore w:val="0"/>
        <w:kinsoku/>
        <w:wordWrap/>
        <w:overflowPunct/>
        <w:topLinePunct w:val="0"/>
        <w:bidi w:val="0"/>
        <w:adjustRightInd/>
        <w:snapToGrid/>
        <w:ind w:firstLine="640" w:firstLineChars="200"/>
        <w:rPr>
          <w:rFonts w:hint="eastAsia" w:ascii="仿宋_GB2312" w:hAnsi="仿宋_GB2312" w:eastAsia="仿宋_GB2312" w:cs="仿宋_GB2312"/>
          <w:b/>
          <w:bCs/>
          <w:color w:val="000000"/>
          <w:sz w:val="32"/>
          <w:szCs w:val="32"/>
          <w:highlight w:val="none"/>
        </w:rPr>
      </w:pPr>
      <w:r>
        <w:rPr>
          <w:rFonts w:hint="eastAsia" w:ascii="仿宋_GB2312" w:hAnsi="仿宋_GB2312" w:eastAsia="仿宋_GB2312" w:cs="仿宋_GB2312"/>
          <w:b/>
          <w:bCs/>
          <w:sz w:val="32"/>
          <w:szCs w:val="32"/>
          <w:highlight w:val="none"/>
          <w:lang w:val="en-US" w:eastAsia="zh-CN"/>
        </w:rPr>
        <w:t>二</w:t>
      </w:r>
      <w:r>
        <w:rPr>
          <w:rFonts w:hint="eastAsia" w:ascii="仿宋_GB2312" w:hAnsi="仿宋_GB2312" w:eastAsia="仿宋_GB2312" w:cs="仿宋_GB2312"/>
          <w:b/>
          <w:bCs/>
          <w:sz w:val="32"/>
          <w:szCs w:val="32"/>
          <w:highlight w:val="none"/>
        </w:rPr>
        <w:t xml:space="preserve">、商务要求： </w:t>
      </w:r>
    </w:p>
    <w:p w14:paraId="21129FAC">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default" w:ascii="仿宋_GB2312" w:hAnsi="仿宋_GB2312" w:eastAsia="仿宋_GB2312" w:cs="仿宋_GB2312"/>
          <w:color w:val="0C0C0C"/>
          <w:kern w:val="2"/>
          <w:sz w:val="32"/>
          <w:szCs w:val="32"/>
          <w:highlight w:val="none"/>
          <w:lang w:val="en-US" w:eastAsia="zh-CN" w:bidi="ar-SA"/>
        </w:rPr>
      </w:pPr>
      <w:r>
        <w:rPr>
          <w:rFonts w:hint="eastAsia" w:ascii="仿宋_GB2312" w:hAnsi="仿宋_GB2312" w:eastAsia="仿宋_GB2312" w:cs="仿宋_GB2312"/>
          <w:color w:val="0C0C0C"/>
          <w:kern w:val="2"/>
          <w:sz w:val="32"/>
          <w:szCs w:val="32"/>
          <w:highlight w:val="none"/>
          <w:lang w:val="en-US" w:eastAsia="zh-CN" w:bidi="ar-SA"/>
        </w:rPr>
        <w:t>1.付款方式：乙方每完成1000吨干化污泥处置（最后一批不足1000吨，按实际数量计），向甲方提交该批次结算申请资料及附属验收证明资料，甲方支付该批次污染土处置费金额的50%进度款。乙方完成污泥处置任务后，甲方项目部审核资料完整性，经过现场过磅人员、技术负责人及项目负责人认可后报公司流程审批确认后，支付至结算金额的80%，剩余20%待甲方与业主单位完成项目结算后30工作日支付。</w:t>
      </w:r>
    </w:p>
    <w:p w14:paraId="7801C56F">
      <w:pPr>
        <w:numPr>
          <w:ilvl w:val="0"/>
          <w:numId w:val="0"/>
        </w:numPr>
        <w:spacing w:line="600" w:lineRule="exact"/>
        <w:jc w:val="center"/>
        <w:outlineLvl w:val="0"/>
        <w:rPr>
          <w:rStyle w:val="22"/>
          <w:rFonts w:hint="eastAsia" w:ascii="方正小标宋简体" w:hAnsi="方正小标宋简体" w:eastAsia="方正小标宋简体" w:cs="方正小标宋简体"/>
          <w:b w:val="0"/>
          <w:bCs w:val="0"/>
          <w:color w:val="auto"/>
          <w:sz w:val="44"/>
          <w:szCs w:val="44"/>
          <w:highlight w:val="none"/>
          <w:shd w:val="clear" w:color="auto" w:fill="auto"/>
          <w:lang w:val="en-US" w:eastAsia="zh-CN"/>
        </w:rPr>
      </w:pPr>
      <w:r>
        <w:rPr>
          <w:rFonts w:hint="eastAsia" w:ascii="仿宋_GB2312" w:hAnsi="仿宋_GB2312" w:eastAsia="仿宋_GB2312" w:cs="仿宋_GB2312"/>
          <w:color w:val="0C0C0C"/>
          <w:kern w:val="2"/>
          <w:sz w:val="32"/>
          <w:szCs w:val="32"/>
          <w:highlight w:val="none"/>
          <w:lang w:val="en-US" w:eastAsia="zh-CN" w:bidi="ar-SA"/>
        </w:rPr>
        <w:br w:type="page"/>
      </w:r>
      <w:bookmarkStart w:id="46" w:name="_Toc2087"/>
      <w:bookmarkStart w:id="47" w:name="_Toc2059"/>
      <w:r>
        <w:rPr>
          <w:rStyle w:val="22"/>
          <w:rFonts w:hint="eastAsia" w:ascii="方正小标宋简体" w:hAnsi="方正小标宋简体" w:eastAsia="方正小标宋简体" w:cs="方正小标宋简体"/>
          <w:b w:val="0"/>
          <w:bCs w:val="0"/>
          <w:color w:val="auto"/>
          <w:sz w:val="44"/>
          <w:szCs w:val="44"/>
          <w:highlight w:val="none"/>
          <w:shd w:val="clear" w:color="auto" w:fill="auto"/>
          <w:lang w:val="en-US" w:eastAsia="zh-CN"/>
        </w:rPr>
        <w:t>第五章 采购项目实质性要求</w:t>
      </w:r>
      <w:bookmarkEnd w:id="46"/>
      <w:bookmarkEnd w:id="47"/>
    </w:p>
    <w:p w14:paraId="5A37A68C">
      <w:pPr>
        <w:numPr>
          <w:ilvl w:val="0"/>
          <w:numId w:val="0"/>
        </w:numPr>
        <w:spacing w:line="400" w:lineRule="exact"/>
        <w:jc w:val="center"/>
        <w:outlineLvl w:val="0"/>
        <w:rPr>
          <w:rStyle w:val="22"/>
          <w:rFonts w:hint="eastAsia" w:ascii="Times New Roman" w:hAnsi="Times New Roman" w:cs="Times New Roman"/>
          <w:color w:val="auto"/>
          <w:sz w:val="30"/>
          <w:szCs w:val="30"/>
          <w:highlight w:val="none"/>
          <w:shd w:val="clear" w:color="auto" w:fill="auto"/>
          <w:lang w:val="en-US" w:eastAsia="zh-CN"/>
        </w:rPr>
      </w:pPr>
    </w:p>
    <w:p w14:paraId="29BECD4B">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en-US" w:eastAsia="zh-CN" w:bidi="ar-SA"/>
        </w:rPr>
      </w:pPr>
      <w:r>
        <w:rPr>
          <w:rFonts w:hint="eastAsia" w:ascii="仿宋_GB2312" w:hAnsi="仿宋_GB2312" w:eastAsia="仿宋_GB2312" w:cs="仿宋_GB2312"/>
          <w:color w:val="0C0C0C"/>
          <w:kern w:val="2"/>
          <w:sz w:val="32"/>
          <w:szCs w:val="32"/>
          <w:highlight w:val="none"/>
          <w:lang w:val="en-US" w:eastAsia="zh-CN" w:bidi="ar-SA"/>
        </w:rPr>
        <w:t>1.</w:t>
      </w:r>
      <w:r>
        <w:rPr>
          <w:rFonts w:hint="eastAsia" w:ascii="仿宋_GB2312" w:hAnsi="仿宋_GB2312" w:eastAsia="仿宋_GB2312" w:cs="仿宋_GB2312"/>
          <w:color w:val="0C0C0C"/>
          <w:kern w:val="2"/>
          <w:sz w:val="32"/>
          <w:szCs w:val="32"/>
          <w:highlight w:val="none"/>
          <w:lang w:val="zh-TW" w:eastAsia="zh-CN" w:bidi="ar-SA"/>
        </w:rPr>
        <w:t>比选申请人</w:t>
      </w:r>
      <w:r>
        <w:rPr>
          <w:rFonts w:hint="eastAsia" w:ascii="仿宋_GB2312" w:hAnsi="仿宋_GB2312" w:eastAsia="仿宋_GB2312" w:cs="仿宋_GB2312"/>
          <w:color w:val="0C0C0C"/>
          <w:kern w:val="2"/>
          <w:sz w:val="32"/>
          <w:szCs w:val="32"/>
          <w:highlight w:val="none"/>
          <w:lang w:val="zh-TW" w:eastAsia="zh-TW" w:bidi="ar-SA"/>
        </w:rPr>
        <w:t>资格必须符合国家有关规定和</w:t>
      </w:r>
      <w:r>
        <w:rPr>
          <w:rFonts w:hint="eastAsia" w:ascii="仿宋_GB2312" w:hAnsi="仿宋_GB2312" w:eastAsia="仿宋_GB2312" w:cs="仿宋_GB2312"/>
          <w:color w:val="0C0C0C"/>
          <w:kern w:val="2"/>
          <w:sz w:val="32"/>
          <w:szCs w:val="32"/>
          <w:highlight w:val="none"/>
          <w:lang w:val="en-US" w:eastAsia="zh-CN" w:bidi="ar-SA"/>
        </w:rPr>
        <w:t>比选</w:t>
      </w:r>
      <w:r>
        <w:rPr>
          <w:rFonts w:hint="eastAsia" w:ascii="仿宋_GB2312" w:hAnsi="仿宋_GB2312" w:eastAsia="仿宋_GB2312" w:cs="仿宋_GB2312"/>
          <w:color w:val="0C0C0C"/>
          <w:kern w:val="2"/>
          <w:sz w:val="32"/>
          <w:szCs w:val="32"/>
          <w:highlight w:val="none"/>
          <w:lang w:val="zh-TW" w:eastAsia="zh-TW" w:bidi="ar-SA"/>
        </w:rPr>
        <w:t>文件资格性要求。</w:t>
      </w:r>
    </w:p>
    <w:p w14:paraId="4AFDF86A">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en-US" w:eastAsia="zh-CN" w:bidi="ar-SA"/>
        </w:rPr>
      </w:pPr>
      <w:r>
        <w:rPr>
          <w:rFonts w:hint="eastAsia" w:ascii="仿宋_GB2312" w:hAnsi="仿宋_GB2312" w:eastAsia="仿宋_GB2312" w:cs="仿宋_GB2312"/>
          <w:color w:val="0C0C0C"/>
          <w:kern w:val="2"/>
          <w:sz w:val="32"/>
          <w:szCs w:val="32"/>
          <w:highlight w:val="none"/>
          <w:lang w:val="en-US" w:eastAsia="zh-CN" w:bidi="ar-SA"/>
        </w:rPr>
        <w:t>2.</w:t>
      </w:r>
      <w:r>
        <w:rPr>
          <w:rFonts w:hint="eastAsia" w:ascii="仿宋_GB2312" w:hAnsi="仿宋_GB2312" w:eastAsia="仿宋_GB2312" w:cs="仿宋_GB2312"/>
          <w:color w:val="0C0C0C"/>
          <w:kern w:val="2"/>
          <w:sz w:val="32"/>
          <w:szCs w:val="32"/>
          <w:highlight w:val="none"/>
          <w:lang w:val="zh-TW" w:eastAsia="zh-CN" w:bidi="ar-SA"/>
        </w:rPr>
        <w:t>比选申请人</w:t>
      </w:r>
      <w:r>
        <w:rPr>
          <w:rFonts w:hint="eastAsia" w:ascii="仿宋_GB2312" w:hAnsi="仿宋_GB2312" w:eastAsia="仿宋_GB2312" w:cs="仿宋_GB2312"/>
          <w:color w:val="0C0C0C"/>
          <w:kern w:val="2"/>
          <w:sz w:val="32"/>
          <w:szCs w:val="32"/>
          <w:highlight w:val="none"/>
          <w:lang w:val="zh-TW" w:eastAsia="zh-TW" w:bidi="ar-SA"/>
        </w:rPr>
        <w:t>提供的服务不能实质性偏离</w:t>
      </w:r>
      <w:r>
        <w:rPr>
          <w:rFonts w:hint="eastAsia" w:ascii="仿宋_GB2312" w:hAnsi="仿宋_GB2312" w:eastAsia="仿宋_GB2312" w:cs="仿宋_GB2312"/>
          <w:color w:val="0C0C0C"/>
          <w:kern w:val="2"/>
          <w:sz w:val="32"/>
          <w:szCs w:val="32"/>
          <w:highlight w:val="none"/>
          <w:lang w:val="en-US" w:eastAsia="zh-CN" w:bidi="ar-SA"/>
        </w:rPr>
        <w:t>比选</w:t>
      </w:r>
      <w:r>
        <w:rPr>
          <w:rFonts w:hint="eastAsia" w:ascii="仿宋_GB2312" w:hAnsi="仿宋_GB2312" w:eastAsia="仿宋_GB2312" w:cs="仿宋_GB2312"/>
          <w:color w:val="0C0C0C"/>
          <w:kern w:val="2"/>
          <w:sz w:val="32"/>
          <w:szCs w:val="32"/>
          <w:highlight w:val="none"/>
          <w:lang w:val="zh-TW" w:eastAsia="zh-TW" w:bidi="ar-SA"/>
        </w:rPr>
        <w:t>文件的技术</w:t>
      </w:r>
      <w:r>
        <w:rPr>
          <w:rFonts w:hint="eastAsia" w:ascii="仿宋_GB2312" w:hAnsi="仿宋_GB2312" w:eastAsia="仿宋_GB2312" w:cs="仿宋_GB2312"/>
          <w:color w:val="0C0C0C"/>
          <w:kern w:val="2"/>
          <w:sz w:val="32"/>
          <w:szCs w:val="32"/>
          <w:highlight w:val="none"/>
          <w:lang w:val="zh-TW" w:eastAsia="zh-CN" w:bidi="ar-SA"/>
        </w:rPr>
        <w:t>、</w:t>
      </w:r>
      <w:r>
        <w:rPr>
          <w:rFonts w:hint="eastAsia" w:ascii="仿宋_GB2312" w:hAnsi="仿宋_GB2312" w:eastAsia="仿宋_GB2312" w:cs="仿宋_GB2312"/>
          <w:color w:val="0C0C0C"/>
          <w:kern w:val="2"/>
          <w:sz w:val="32"/>
          <w:szCs w:val="32"/>
          <w:highlight w:val="none"/>
          <w:lang w:val="en-US" w:eastAsia="zh-CN" w:bidi="ar-SA"/>
        </w:rPr>
        <w:t>服务</w:t>
      </w:r>
      <w:r>
        <w:rPr>
          <w:rFonts w:hint="eastAsia" w:ascii="仿宋_GB2312" w:hAnsi="仿宋_GB2312" w:eastAsia="仿宋_GB2312" w:cs="仿宋_GB2312"/>
          <w:color w:val="0C0C0C"/>
          <w:kern w:val="2"/>
          <w:sz w:val="32"/>
          <w:szCs w:val="32"/>
          <w:highlight w:val="none"/>
          <w:lang w:val="zh-TW" w:eastAsia="zh-TW" w:bidi="ar-SA"/>
        </w:rPr>
        <w:t>和商务要求。</w:t>
      </w:r>
    </w:p>
    <w:p w14:paraId="0165BDFB">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default" w:ascii="仿宋_GB2312" w:hAnsi="仿宋_GB2312" w:eastAsia="仿宋_GB2312" w:cs="仿宋_GB2312"/>
          <w:color w:val="0C0C0C"/>
          <w:kern w:val="2"/>
          <w:sz w:val="32"/>
          <w:szCs w:val="32"/>
          <w:highlight w:val="none"/>
          <w:lang w:val="en-US" w:eastAsia="zh-CN" w:bidi="ar-SA"/>
        </w:rPr>
      </w:pPr>
      <w:r>
        <w:rPr>
          <w:rFonts w:hint="eastAsia" w:ascii="仿宋_GB2312" w:hAnsi="仿宋_GB2312" w:eastAsia="仿宋_GB2312" w:cs="仿宋_GB2312"/>
          <w:color w:val="0C0C0C"/>
          <w:kern w:val="2"/>
          <w:sz w:val="32"/>
          <w:szCs w:val="32"/>
          <w:highlight w:val="none"/>
          <w:lang w:val="en-US" w:eastAsia="zh-CN" w:bidi="ar-SA"/>
        </w:rPr>
        <w:t>3.报价超过最高限价无效。</w:t>
      </w:r>
    </w:p>
    <w:p w14:paraId="2F2452E6">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zh-TW" w:eastAsia="zh-TW" w:bidi="ar-SA"/>
        </w:rPr>
      </w:pPr>
      <w:r>
        <w:rPr>
          <w:rFonts w:hint="eastAsia" w:ascii="仿宋_GB2312" w:hAnsi="仿宋_GB2312" w:eastAsia="仿宋_GB2312" w:cs="仿宋_GB2312"/>
          <w:color w:val="0C0C0C"/>
          <w:kern w:val="2"/>
          <w:sz w:val="32"/>
          <w:szCs w:val="32"/>
          <w:highlight w:val="none"/>
          <w:lang w:val="en-US" w:eastAsia="zh-CN" w:bidi="ar-SA"/>
        </w:rPr>
        <w:t>4.</w:t>
      </w:r>
      <w:r>
        <w:rPr>
          <w:rFonts w:hint="eastAsia" w:ascii="仿宋_GB2312" w:hAnsi="仿宋_GB2312" w:eastAsia="仿宋_GB2312" w:cs="仿宋_GB2312"/>
          <w:color w:val="0C0C0C"/>
          <w:kern w:val="2"/>
          <w:sz w:val="32"/>
          <w:szCs w:val="32"/>
          <w:highlight w:val="none"/>
          <w:lang w:val="zh-TW" w:eastAsia="zh-CN" w:bidi="ar-SA"/>
        </w:rPr>
        <w:t>比选申请文件</w:t>
      </w:r>
      <w:r>
        <w:rPr>
          <w:rFonts w:hint="eastAsia" w:ascii="仿宋_GB2312" w:hAnsi="仿宋_GB2312" w:eastAsia="仿宋_GB2312" w:cs="仿宋_GB2312"/>
          <w:color w:val="0C0C0C"/>
          <w:kern w:val="2"/>
          <w:sz w:val="32"/>
          <w:szCs w:val="32"/>
          <w:highlight w:val="none"/>
          <w:lang w:val="zh-TW" w:eastAsia="zh-TW" w:bidi="ar-SA"/>
        </w:rPr>
        <w:t>中不能附有</w:t>
      </w:r>
      <w:r>
        <w:rPr>
          <w:rFonts w:hint="eastAsia" w:ascii="仿宋_GB2312" w:hAnsi="仿宋_GB2312" w:eastAsia="仿宋_GB2312" w:cs="仿宋_GB2312"/>
          <w:color w:val="0C0C0C"/>
          <w:kern w:val="2"/>
          <w:sz w:val="32"/>
          <w:szCs w:val="32"/>
          <w:highlight w:val="none"/>
          <w:lang w:val="zh-TW" w:eastAsia="zh-CN" w:bidi="ar-SA"/>
        </w:rPr>
        <w:t>比选人</w:t>
      </w:r>
      <w:r>
        <w:rPr>
          <w:rFonts w:hint="eastAsia" w:ascii="仿宋_GB2312" w:hAnsi="仿宋_GB2312" w:eastAsia="仿宋_GB2312" w:cs="仿宋_GB2312"/>
          <w:color w:val="0C0C0C"/>
          <w:kern w:val="2"/>
          <w:sz w:val="32"/>
          <w:szCs w:val="32"/>
          <w:highlight w:val="none"/>
          <w:lang w:val="zh-TW" w:eastAsia="zh-TW" w:bidi="ar-SA"/>
        </w:rPr>
        <w:t>不能接受的条件。</w:t>
      </w:r>
    </w:p>
    <w:p w14:paraId="5EC7147D">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en-US" w:eastAsia="zh-CN" w:bidi="ar-SA"/>
        </w:rPr>
      </w:pPr>
      <w:r>
        <w:rPr>
          <w:rFonts w:hint="eastAsia" w:ascii="仿宋_GB2312" w:hAnsi="仿宋_GB2312" w:eastAsia="仿宋_GB2312" w:cs="仿宋_GB2312"/>
          <w:color w:val="0C0C0C"/>
          <w:kern w:val="2"/>
          <w:sz w:val="32"/>
          <w:szCs w:val="32"/>
          <w:highlight w:val="none"/>
          <w:lang w:val="en-US" w:eastAsia="zh-CN" w:bidi="ar-SA"/>
        </w:rPr>
        <w:t>5.编制人应按国家规定的技术规范和标准进行编制，并对提交的编制文件负责。</w:t>
      </w:r>
    </w:p>
    <w:p w14:paraId="439F2FBE">
      <w:pPr>
        <w:rPr>
          <w:rFonts w:hint="eastAsia" w:ascii="仿宋_GB2312" w:hAnsi="仿宋_GB2312" w:eastAsia="仿宋_GB2312" w:cs="仿宋_GB2312"/>
          <w:color w:val="0C0C0C"/>
          <w:kern w:val="2"/>
          <w:sz w:val="32"/>
          <w:szCs w:val="32"/>
          <w:highlight w:val="none"/>
          <w:lang w:val="en-US" w:eastAsia="zh-CN" w:bidi="ar-SA"/>
        </w:rPr>
      </w:pPr>
      <w:r>
        <w:rPr>
          <w:rFonts w:hint="eastAsia" w:ascii="仿宋_GB2312" w:hAnsi="仿宋_GB2312" w:eastAsia="仿宋_GB2312" w:cs="仿宋_GB2312"/>
          <w:color w:val="0C0C0C"/>
          <w:kern w:val="2"/>
          <w:sz w:val="32"/>
          <w:szCs w:val="32"/>
          <w:highlight w:val="none"/>
          <w:lang w:val="en-US" w:eastAsia="zh-CN" w:bidi="ar-SA"/>
        </w:rPr>
        <w:br w:type="page"/>
      </w:r>
    </w:p>
    <w:p w14:paraId="27111C61">
      <w:pPr>
        <w:keepNext w:val="0"/>
        <w:keepLines w:val="0"/>
        <w:pageBreakBefore w:val="0"/>
        <w:widowControl/>
        <w:numPr>
          <w:ilvl w:val="0"/>
          <w:numId w:val="3"/>
        </w:numPr>
        <w:kinsoku/>
        <w:wordWrap/>
        <w:overflowPunct/>
        <w:topLinePunct w:val="0"/>
        <w:autoSpaceDE w:val="0"/>
        <w:autoSpaceDN/>
        <w:bidi w:val="0"/>
        <w:adjustRightInd/>
        <w:snapToGrid/>
        <w:spacing w:line="360" w:lineRule="auto"/>
        <w:ind w:firstLine="880" w:firstLineChars="200"/>
        <w:jc w:val="center"/>
        <w:textAlignment w:val="auto"/>
        <w:rPr>
          <w:rStyle w:val="22"/>
          <w:rFonts w:hint="default" w:ascii="方正小标宋简体" w:hAnsi="方正小标宋简体" w:eastAsia="方正小标宋简体" w:cs="方正小标宋简体"/>
          <w:b w:val="0"/>
          <w:bCs w:val="0"/>
          <w:color w:val="auto"/>
          <w:sz w:val="44"/>
          <w:szCs w:val="44"/>
          <w:highlight w:val="none"/>
          <w:shd w:val="clear" w:color="auto" w:fill="auto"/>
          <w:lang w:val="en-US" w:eastAsia="zh-CN"/>
        </w:rPr>
      </w:pPr>
      <w:bookmarkStart w:id="48" w:name="_Toc31273"/>
      <w:r>
        <w:rPr>
          <w:rStyle w:val="22"/>
          <w:rFonts w:hint="eastAsia" w:ascii="方正小标宋简体" w:hAnsi="方正小标宋简体" w:eastAsia="方正小标宋简体" w:cs="方正小标宋简体"/>
          <w:b w:val="0"/>
          <w:bCs w:val="0"/>
          <w:color w:val="auto"/>
          <w:sz w:val="44"/>
          <w:szCs w:val="44"/>
          <w:highlight w:val="none"/>
          <w:shd w:val="clear" w:color="auto" w:fill="auto"/>
          <w:lang w:val="en-US" w:eastAsia="zh-CN"/>
        </w:rPr>
        <w:t>比选申请文件的递交</w:t>
      </w:r>
    </w:p>
    <w:bookmarkEnd w:id="48"/>
    <w:p w14:paraId="2EE635A6">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zh-TW" w:eastAsia="zh-TW" w:bidi="ar-SA"/>
        </w:rPr>
      </w:pPr>
      <w:r>
        <w:rPr>
          <w:rFonts w:hint="eastAsia" w:ascii="仿宋_GB2312" w:hAnsi="仿宋_GB2312" w:eastAsia="仿宋_GB2312" w:cs="仿宋_GB2312"/>
          <w:color w:val="0C0C0C"/>
          <w:kern w:val="2"/>
          <w:sz w:val="32"/>
          <w:szCs w:val="32"/>
          <w:highlight w:val="none"/>
          <w:lang w:val="zh-TW" w:eastAsia="zh-TW" w:bidi="ar-SA"/>
        </w:rPr>
        <w:t>1.</w:t>
      </w:r>
      <w:r>
        <w:rPr>
          <w:rFonts w:hint="eastAsia" w:ascii="仿宋_GB2312" w:hAnsi="仿宋_GB2312" w:eastAsia="仿宋_GB2312" w:cs="仿宋_GB2312"/>
          <w:color w:val="0C0C0C"/>
          <w:kern w:val="2"/>
          <w:sz w:val="32"/>
          <w:szCs w:val="32"/>
          <w:highlight w:val="none"/>
          <w:lang w:val="zh-TW" w:eastAsia="zh-CN" w:bidi="ar-SA"/>
        </w:rPr>
        <w:t>比选申请文件</w:t>
      </w:r>
      <w:r>
        <w:rPr>
          <w:rFonts w:hint="eastAsia" w:ascii="仿宋_GB2312" w:hAnsi="仿宋_GB2312" w:eastAsia="仿宋_GB2312" w:cs="仿宋_GB2312"/>
          <w:color w:val="0C0C0C"/>
          <w:kern w:val="2"/>
          <w:sz w:val="32"/>
          <w:szCs w:val="32"/>
          <w:highlight w:val="none"/>
          <w:lang w:val="zh-TW" w:eastAsia="zh-TW" w:bidi="ar-SA"/>
        </w:rPr>
        <w:t>的装订、密封和标志</w:t>
      </w:r>
    </w:p>
    <w:p w14:paraId="1CDF9239">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zh-TW" w:eastAsia="zh-TW" w:bidi="ar-SA"/>
        </w:rPr>
      </w:pPr>
      <w:r>
        <w:rPr>
          <w:rFonts w:hint="eastAsia" w:ascii="仿宋_GB2312" w:hAnsi="仿宋_GB2312" w:eastAsia="仿宋_GB2312" w:cs="仿宋_GB2312"/>
          <w:color w:val="0C0C0C"/>
          <w:kern w:val="2"/>
          <w:sz w:val="32"/>
          <w:szCs w:val="32"/>
          <w:highlight w:val="none"/>
          <w:lang w:val="zh-TW" w:eastAsia="zh-TW" w:bidi="ar-SA"/>
        </w:rPr>
        <w:t>1.1</w:t>
      </w:r>
      <w:r>
        <w:rPr>
          <w:rFonts w:hint="eastAsia" w:ascii="仿宋_GB2312" w:hAnsi="仿宋_GB2312" w:eastAsia="仿宋_GB2312" w:cs="仿宋_GB2312"/>
          <w:color w:val="0C0C0C"/>
          <w:kern w:val="2"/>
          <w:sz w:val="32"/>
          <w:szCs w:val="32"/>
          <w:highlight w:val="none"/>
          <w:lang w:val="zh-TW" w:eastAsia="zh-CN" w:bidi="ar-SA"/>
        </w:rPr>
        <w:t>比选申请文件</w:t>
      </w:r>
      <w:r>
        <w:rPr>
          <w:rFonts w:hint="eastAsia" w:ascii="仿宋_GB2312" w:hAnsi="仿宋_GB2312" w:eastAsia="仿宋_GB2312" w:cs="仿宋_GB2312"/>
          <w:color w:val="0C0C0C"/>
          <w:kern w:val="2"/>
          <w:sz w:val="32"/>
          <w:szCs w:val="32"/>
          <w:highlight w:val="none"/>
          <w:lang w:val="zh-TW" w:eastAsia="zh-TW" w:bidi="ar-SA"/>
        </w:rPr>
        <w:t>应统一用A4纸标准（图纸除外），并使用打印、复印或不能褪色的墨水书写，并按比选文件的要求加盖比选单位印章和有法定代表人或委托代理人（如果是由授权代理人签字，则应在</w:t>
      </w:r>
      <w:r>
        <w:rPr>
          <w:rFonts w:hint="eastAsia" w:ascii="仿宋_GB2312" w:hAnsi="仿宋_GB2312" w:eastAsia="仿宋_GB2312" w:cs="仿宋_GB2312"/>
          <w:color w:val="0C0C0C"/>
          <w:kern w:val="2"/>
          <w:sz w:val="32"/>
          <w:szCs w:val="32"/>
          <w:highlight w:val="none"/>
          <w:lang w:val="zh-TW" w:eastAsia="zh-CN" w:bidi="ar-SA"/>
        </w:rPr>
        <w:t>比选申请文件</w:t>
      </w:r>
      <w:r>
        <w:rPr>
          <w:rFonts w:hint="eastAsia" w:ascii="仿宋_GB2312" w:hAnsi="仿宋_GB2312" w:eastAsia="仿宋_GB2312" w:cs="仿宋_GB2312"/>
          <w:color w:val="0C0C0C"/>
          <w:kern w:val="2"/>
          <w:sz w:val="32"/>
          <w:szCs w:val="32"/>
          <w:highlight w:val="none"/>
          <w:lang w:val="zh-TW" w:eastAsia="zh-TW" w:bidi="ar-SA"/>
        </w:rPr>
        <w:t>中附有法定代表人授权委托书）签名或盖章。</w:t>
      </w:r>
    </w:p>
    <w:p w14:paraId="317FDDEF">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zh-TW" w:eastAsia="zh-TW" w:bidi="ar-SA"/>
        </w:rPr>
      </w:pPr>
      <w:r>
        <w:rPr>
          <w:rFonts w:hint="eastAsia" w:ascii="仿宋_GB2312" w:hAnsi="仿宋_GB2312" w:eastAsia="仿宋_GB2312" w:cs="仿宋_GB2312"/>
          <w:color w:val="0C0C0C"/>
          <w:kern w:val="2"/>
          <w:sz w:val="32"/>
          <w:szCs w:val="32"/>
          <w:highlight w:val="none"/>
          <w:lang w:val="zh-TW" w:eastAsia="zh-TW" w:bidi="ar-SA"/>
        </w:rPr>
        <w:t>1.2除比选申请人对错误处必须修改外，全套</w:t>
      </w:r>
      <w:r>
        <w:rPr>
          <w:rFonts w:hint="eastAsia" w:ascii="仿宋_GB2312" w:hAnsi="仿宋_GB2312" w:eastAsia="仿宋_GB2312" w:cs="仿宋_GB2312"/>
          <w:color w:val="0C0C0C"/>
          <w:kern w:val="2"/>
          <w:sz w:val="32"/>
          <w:szCs w:val="32"/>
          <w:highlight w:val="none"/>
          <w:lang w:val="zh-TW" w:eastAsia="zh-CN" w:bidi="ar-SA"/>
        </w:rPr>
        <w:t>比选申请文件</w:t>
      </w:r>
      <w:r>
        <w:rPr>
          <w:rFonts w:hint="eastAsia" w:ascii="仿宋_GB2312" w:hAnsi="仿宋_GB2312" w:eastAsia="仿宋_GB2312" w:cs="仿宋_GB2312"/>
          <w:color w:val="0C0C0C"/>
          <w:kern w:val="2"/>
          <w:sz w:val="32"/>
          <w:szCs w:val="32"/>
          <w:highlight w:val="none"/>
          <w:lang w:val="zh-TW" w:eastAsia="zh-TW" w:bidi="ar-SA"/>
        </w:rPr>
        <w:t>应无涂改或行间插字和增删。如有修改，修改处应由</w:t>
      </w:r>
      <w:r>
        <w:rPr>
          <w:rFonts w:hint="eastAsia" w:ascii="仿宋_GB2312" w:hAnsi="仿宋_GB2312" w:eastAsia="仿宋_GB2312" w:cs="仿宋_GB2312"/>
          <w:color w:val="0C0C0C"/>
          <w:kern w:val="2"/>
          <w:sz w:val="32"/>
          <w:szCs w:val="32"/>
          <w:highlight w:val="none"/>
          <w:lang w:val="zh-TW" w:eastAsia="zh-CN" w:bidi="ar-SA"/>
        </w:rPr>
        <w:t>比选申请文件</w:t>
      </w:r>
      <w:r>
        <w:rPr>
          <w:rFonts w:hint="eastAsia" w:ascii="仿宋_GB2312" w:hAnsi="仿宋_GB2312" w:eastAsia="仿宋_GB2312" w:cs="仿宋_GB2312"/>
          <w:color w:val="0C0C0C"/>
          <w:kern w:val="2"/>
          <w:sz w:val="32"/>
          <w:szCs w:val="32"/>
          <w:highlight w:val="none"/>
          <w:lang w:val="zh-TW" w:eastAsia="zh-TW" w:bidi="ar-SA"/>
        </w:rPr>
        <w:t>签字人签字或加盖比选申请人公章。</w:t>
      </w:r>
    </w:p>
    <w:p w14:paraId="5D32F3FF">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en-US" w:eastAsia="zh-CN" w:bidi="ar-SA"/>
        </w:rPr>
      </w:pPr>
      <w:r>
        <w:rPr>
          <w:rFonts w:hint="eastAsia" w:ascii="仿宋_GB2312" w:hAnsi="仿宋_GB2312" w:eastAsia="仿宋_GB2312" w:cs="仿宋_GB2312"/>
          <w:color w:val="0C0C0C"/>
          <w:kern w:val="2"/>
          <w:sz w:val="32"/>
          <w:szCs w:val="32"/>
          <w:highlight w:val="none"/>
          <w:lang w:val="zh-TW" w:eastAsia="zh-TW" w:bidi="ar-SA"/>
        </w:rPr>
        <w:t>1.3</w:t>
      </w:r>
      <w:r>
        <w:rPr>
          <w:rFonts w:hint="eastAsia" w:ascii="仿宋_GB2312" w:hAnsi="仿宋_GB2312" w:eastAsia="仿宋_GB2312" w:cs="仿宋_GB2312"/>
          <w:color w:val="0C0C0C"/>
          <w:kern w:val="2"/>
          <w:sz w:val="32"/>
          <w:szCs w:val="32"/>
          <w:highlight w:val="none"/>
          <w:lang w:val="zh-TW" w:eastAsia="zh-CN" w:bidi="ar-SA"/>
        </w:rPr>
        <w:t>比选申请文件</w:t>
      </w:r>
      <w:r>
        <w:rPr>
          <w:rFonts w:hint="eastAsia" w:ascii="仿宋_GB2312" w:hAnsi="仿宋_GB2312" w:eastAsia="仿宋_GB2312" w:cs="仿宋_GB2312"/>
          <w:color w:val="0C0C0C"/>
          <w:kern w:val="2"/>
          <w:sz w:val="32"/>
          <w:szCs w:val="32"/>
          <w:highlight w:val="none"/>
          <w:lang w:val="zh-TW" w:eastAsia="zh-TW" w:bidi="ar-SA"/>
        </w:rPr>
        <w:t>要求按规定格式和内容填报，</w:t>
      </w:r>
      <w:r>
        <w:rPr>
          <w:rFonts w:hint="eastAsia" w:ascii="仿宋_GB2312" w:hAnsi="仿宋_GB2312" w:eastAsia="仿宋_GB2312" w:cs="仿宋_GB2312"/>
          <w:b/>
          <w:bCs/>
          <w:color w:val="0C0C0C"/>
          <w:kern w:val="2"/>
          <w:sz w:val="32"/>
          <w:szCs w:val="32"/>
          <w:highlight w:val="none"/>
          <w:lang w:val="zh-TW" w:eastAsia="zh-TW" w:bidi="ar-SA"/>
        </w:rPr>
        <w:t>份数为</w:t>
      </w:r>
      <w:r>
        <w:rPr>
          <w:rFonts w:hint="eastAsia" w:ascii="仿宋_GB2312" w:hAnsi="仿宋_GB2312" w:eastAsia="仿宋_GB2312" w:cs="仿宋_GB2312"/>
          <w:b/>
          <w:bCs/>
          <w:color w:val="0C0C0C"/>
          <w:kern w:val="2"/>
          <w:sz w:val="32"/>
          <w:szCs w:val="32"/>
          <w:highlight w:val="none"/>
          <w:lang w:val="en-US" w:eastAsia="zh-CN" w:bidi="ar-SA"/>
        </w:rPr>
        <w:t>一正两副，电子文档一份（盖章后的PDF扫描件，U盘</w:t>
      </w:r>
      <w:r>
        <w:rPr>
          <w:rFonts w:hint="eastAsia" w:ascii="仿宋_GB2312" w:hAnsi="仿宋_GB2312" w:eastAsia="仿宋_GB2312" w:cs="仿宋_GB2312"/>
          <w:b/>
          <w:bCs/>
          <w:color w:val="0C0C0C"/>
          <w:kern w:val="2"/>
          <w:sz w:val="32"/>
          <w:szCs w:val="32"/>
          <w:highlight w:val="none"/>
          <w:lang w:val="zh-TW" w:eastAsia="zh-CN" w:bidi="ar-SA"/>
        </w:rPr>
        <w:t>）。</w:t>
      </w:r>
      <w:r>
        <w:rPr>
          <w:rFonts w:hint="eastAsia" w:ascii="仿宋_GB2312" w:hAnsi="仿宋_GB2312" w:eastAsia="仿宋_GB2312" w:cs="仿宋_GB2312"/>
          <w:b/>
          <w:bCs/>
          <w:color w:val="0C0C0C"/>
          <w:kern w:val="2"/>
          <w:sz w:val="32"/>
          <w:szCs w:val="32"/>
          <w:highlight w:val="none"/>
          <w:lang w:val="zh-TW" w:eastAsia="zh-TW" w:bidi="ar-SA"/>
        </w:rPr>
        <w:t>电子文档应与</w:t>
      </w:r>
      <w:r>
        <w:rPr>
          <w:rFonts w:hint="eastAsia" w:ascii="仿宋_GB2312" w:hAnsi="仿宋_GB2312" w:eastAsia="仿宋_GB2312" w:cs="仿宋_GB2312"/>
          <w:b/>
          <w:bCs/>
          <w:color w:val="0C0C0C"/>
          <w:kern w:val="2"/>
          <w:sz w:val="32"/>
          <w:szCs w:val="32"/>
          <w:highlight w:val="none"/>
          <w:lang w:val="en-US" w:eastAsia="zh-CN" w:bidi="ar-SA"/>
        </w:rPr>
        <w:t>比选申请文件</w:t>
      </w:r>
      <w:r>
        <w:rPr>
          <w:rFonts w:hint="eastAsia" w:ascii="仿宋_GB2312" w:hAnsi="仿宋_GB2312" w:eastAsia="仿宋_GB2312" w:cs="仿宋_GB2312"/>
          <w:b/>
          <w:bCs/>
          <w:color w:val="0C0C0C"/>
          <w:kern w:val="2"/>
          <w:sz w:val="32"/>
          <w:szCs w:val="32"/>
          <w:highlight w:val="none"/>
          <w:lang w:val="zh-TW" w:eastAsia="zh-TW" w:bidi="ar-SA"/>
        </w:rPr>
        <w:t>一起密封</w:t>
      </w:r>
      <w:r>
        <w:rPr>
          <w:rFonts w:hint="eastAsia" w:ascii="仿宋_GB2312" w:hAnsi="仿宋_GB2312" w:eastAsia="仿宋_GB2312" w:cs="仿宋_GB2312"/>
          <w:b/>
          <w:bCs/>
          <w:color w:val="0C0C0C"/>
          <w:kern w:val="2"/>
          <w:sz w:val="32"/>
          <w:szCs w:val="32"/>
          <w:highlight w:val="none"/>
          <w:lang w:val="zh-TW" w:eastAsia="zh-CN" w:bidi="ar-SA"/>
        </w:rPr>
        <w:t>。</w:t>
      </w:r>
    </w:p>
    <w:p w14:paraId="5244CA22">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en-US" w:eastAsia="zh-CN" w:bidi="ar-SA"/>
        </w:rPr>
      </w:pPr>
      <w:r>
        <w:rPr>
          <w:rFonts w:hint="eastAsia" w:ascii="仿宋_GB2312" w:hAnsi="仿宋_GB2312" w:eastAsia="仿宋_GB2312" w:cs="仿宋_GB2312"/>
          <w:color w:val="0C0C0C"/>
          <w:kern w:val="2"/>
          <w:sz w:val="32"/>
          <w:szCs w:val="32"/>
          <w:highlight w:val="none"/>
          <w:lang w:val="zh-TW" w:eastAsia="zh-TW" w:bidi="ar-SA"/>
        </w:rPr>
        <w:t>1.4比选人不接受未按要求进行密封和</w:t>
      </w:r>
      <w:r>
        <w:rPr>
          <w:rFonts w:hint="eastAsia" w:ascii="仿宋_GB2312" w:hAnsi="仿宋_GB2312" w:eastAsia="仿宋_GB2312" w:cs="仿宋_GB2312"/>
          <w:color w:val="0C0C0C"/>
          <w:kern w:val="2"/>
          <w:sz w:val="32"/>
          <w:szCs w:val="32"/>
          <w:highlight w:val="none"/>
          <w:lang w:val="en-US" w:eastAsia="zh-CN" w:bidi="ar-SA"/>
        </w:rPr>
        <w:t>填写内容</w:t>
      </w:r>
      <w:r>
        <w:rPr>
          <w:rFonts w:hint="eastAsia" w:ascii="仿宋_GB2312" w:hAnsi="仿宋_GB2312" w:eastAsia="仿宋_GB2312" w:cs="仿宋_GB2312"/>
          <w:color w:val="0C0C0C"/>
          <w:kern w:val="2"/>
          <w:sz w:val="32"/>
          <w:szCs w:val="32"/>
          <w:highlight w:val="none"/>
          <w:lang w:val="zh-TW" w:eastAsia="zh-TW" w:bidi="ar-SA"/>
        </w:rPr>
        <w:t>的</w:t>
      </w:r>
      <w:bookmarkStart w:id="49" w:name="_Toc4670"/>
      <w:bookmarkStart w:id="50" w:name="_Toc7351"/>
      <w:bookmarkStart w:id="51" w:name="_Toc31818"/>
      <w:bookmarkStart w:id="52" w:name="_Toc12633"/>
      <w:bookmarkStart w:id="53" w:name="_Toc12637"/>
      <w:bookmarkStart w:id="54" w:name="_Toc19310"/>
      <w:bookmarkStart w:id="55" w:name="_Toc6888"/>
      <w:bookmarkStart w:id="56" w:name="_Toc7275"/>
      <w:r>
        <w:rPr>
          <w:rFonts w:hint="eastAsia" w:ascii="仿宋_GB2312" w:hAnsi="仿宋_GB2312" w:eastAsia="仿宋_GB2312" w:cs="仿宋_GB2312"/>
          <w:color w:val="0C0C0C"/>
          <w:kern w:val="2"/>
          <w:sz w:val="32"/>
          <w:szCs w:val="32"/>
          <w:highlight w:val="none"/>
          <w:lang w:val="zh-TW" w:eastAsia="zh-CN" w:bidi="ar-SA"/>
        </w:rPr>
        <w:t>比选申请文件，</w:t>
      </w:r>
      <w:r>
        <w:rPr>
          <w:rFonts w:hint="eastAsia" w:ascii="仿宋_GB2312" w:hAnsi="仿宋_GB2312" w:eastAsia="仿宋_GB2312" w:cs="仿宋_GB2312"/>
          <w:color w:val="0C0C0C"/>
          <w:kern w:val="2"/>
          <w:sz w:val="32"/>
          <w:szCs w:val="32"/>
          <w:highlight w:val="none"/>
          <w:lang w:val="en-US" w:eastAsia="zh-CN" w:bidi="ar-SA"/>
        </w:rPr>
        <w:t>视为无效比选申请文件。</w:t>
      </w:r>
    </w:p>
    <w:p w14:paraId="6A7BA75C">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en-US" w:eastAsia="zh-CN" w:bidi="ar-SA"/>
        </w:rPr>
      </w:pPr>
      <w:r>
        <w:rPr>
          <w:rFonts w:hint="eastAsia" w:ascii="仿宋_GB2312" w:hAnsi="仿宋_GB2312" w:eastAsia="仿宋_GB2312" w:cs="仿宋_GB2312"/>
          <w:color w:val="0C0C0C"/>
          <w:kern w:val="2"/>
          <w:sz w:val="32"/>
          <w:szCs w:val="32"/>
          <w:highlight w:val="none"/>
          <w:lang w:val="en-US" w:eastAsia="zh-CN" w:bidi="ar-SA"/>
        </w:rPr>
        <w:t>1.5在比选申请文件密封袋上写明：</w:t>
      </w:r>
    </w:p>
    <w:p w14:paraId="42AA07F6">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b/>
          <w:bCs/>
          <w:color w:val="0C0C0C"/>
          <w:kern w:val="2"/>
          <w:sz w:val="32"/>
          <w:szCs w:val="32"/>
          <w:highlight w:val="none"/>
          <w:lang w:val="en-US" w:eastAsia="zh-CN" w:bidi="ar-SA"/>
        </w:rPr>
      </w:pPr>
      <w:r>
        <w:rPr>
          <w:rFonts w:hint="eastAsia" w:ascii="仿宋_GB2312" w:hAnsi="仿宋_GB2312" w:eastAsia="仿宋_GB2312" w:cs="仿宋_GB2312"/>
          <w:b/>
          <w:bCs/>
          <w:color w:val="0C0C0C"/>
          <w:kern w:val="2"/>
          <w:sz w:val="32"/>
          <w:szCs w:val="32"/>
          <w:highlight w:val="none"/>
          <w:lang w:val="en-US" w:eastAsia="zh-CN" w:bidi="ar-SA"/>
        </w:rPr>
        <w:t xml:space="preserve">比选申请人名称： </w:t>
      </w:r>
    </w:p>
    <w:p w14:paraId="24A30836">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b/>
          <w:bCs/>
          <w:color w:val="0C0C0C"/>
          <w:kern w:val="2"/>
          <w:sz w:val="32"/>
          <w:szCs w:val="32"/>
          <w:highlight w:val="none"/>
          <w:lang w:val="en-US" w:eastAsia="zh-CN" w:bidi="ar-SA"/>
        </w:rPr>
      </w:pPr>
      <w:r>
        <w:rPr>
          <w:rFonts w:hint="eastAsia" w:ascii="仿宋_GB2312" w:hAnsi="仿宋_GB2312" w:eastAsia="仿宋_GB2312" w:cs="仿宋_GB2312"/>
          <w:b/>
          <w:bCs/>
          <w:color w:val="0C0C0C"/>
          <w:kern w:val="2"/>
          <w:sz w:val="32"/>
          <w:szCs w:val="32"/>
          <w:highlight w:val="none"/>
          <w:lang w:val="en-US" w:eastAsia="zh-CN" w:bidi="ar-SA"/>
        </w:rPr>
        <w:t>项目名称：</w:t>
      </w:r>
      <w:r>
        <w:rPr>
          <w:rFonts w:hint="eastAsia" w:ascii="仿宋" w:hAnsi="仿宋" w:eastAsia="仿宋" w:cs="仿宋"/>
          <w:sz w:val="32"/>
          <w:szCs w:val="32"/>
          <w:highlight w:val="none"/>
          <w:lang w:eastAsia="zh-CN"/>
        </w:rPr>
        <w:t>徐州天元纸业应急处理池污泥处理项目干化污泥处置（</w:t>
      </w:r>
      <w:r>
        <w:rPr>
          <w:rFonts w:hint="eastAsia" w:ascii="仿宋" w:hAnsi="仿宋" w:eastAsia="仿宋" w:cs="仿宋"/>
          <w:sz w:val="32"/>
          <w:szCs w:val="32"/>
          <w:highlight w:val="none"/>
          <w:lang w:val="en-US" w:eastAsia="zh-CN"/>
        </w:rPr>
        <w:t>第二次）</w:t>
      </w:r>
    </w:p>
    <w:p w14:paraId="5E77EF53">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default" w:ascii="仿宋_GB2312" w:hAnsi="仿宋_GB2312" w:eastAsia="仿宋_GB2312" w:cs="仿宋_GB2312"/>
          <w:b/>
          <w:bCs/>
          <w:color w:val="0C0C0C"/>
          <w:kern w:val="2"/>
          <w:sz w:val="32"/>
          <w:szCs w:val="32"/>
          <w:highlight w:val="none"/>
          <w:lang w:val="en-US" w:eastAsia="zh-CN" w:bidi="ar-SA"/>
        </w:rPr>
      </w:pPr>
      <w:r>
        <w:rPr>
          <w:rFonts w:hint="eastAsia" w:ascii="仿宋_GB2312" w:hAnsi="仿宋_GB2312" w:eastAsia="仿宋_GB2312" w:cs="仿宋_GB2312"/>
          <w:b/>
          <w:bCs/>
          <w:color w:val="0C0C0C"/>
          <w:kern w:val="2"/>
          <w:sz w:val="32"/>
          <w:szCs w:val="32"/>
          <w:highlight w:val="none"/>
          <w:lang w:val="en-US" w:eastAsia="zh-CN" w:bidi="ar-SA"/>
        </w:rPr>
        <w:t>比选人名称：    （若为联合体投标，写牵头方名称）</w:t>
      </w:r>
    </w:p>
    <w:p w14:paraId="13DC1450">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default" w:ascii="仿宋_GB2312" w:hAnsi="仿宋_GB2312" w:eastAsia="仿宋_GB2312" w:cs="仿宋_GB2312"/>
          <w:color w:val="0C0C0C"/>
          <w:kern w:val="2"/>
          <w:sz w:val="32"/>
          <w:szCs w:val="32"/>
          <w:highlight w:val="none"/>
          <w:lang w:val="en-US" w:eastAsia="zh-CN" w:bidi="ar-SA"/>
        </w:rPr>
      </w:pPr>
      <w:r>
        <w:rPr>
          <w:rFonts w:hint="eastAsia" w:ascii="仿宋_GB2312" w:hAnsi="仿宋_GB2312" w:eastAsia="仿宋_GB2312" w:cs="仿宋_GB2312"/>
          <w:b/>
          <w:bCs/>
          <w:color w:val="0C0C0C"/>
          <w:kern w:val="2"/>
          <w:sz w:val="32"/>
          <w:szCs w:val="32"/>
          <w:highlight w:val="none"/>
          <w:lang w:val="en-US" w:eastAsia="zh-CN" w:bidi="ar-SA"/>
        </w:rPr>
        <w:t>在2025年11月21日15：30（北京时间）前不得拆封</w:t>
      </w:r>
    </w:p>
    <w:bookmarkEnd w:id="49"/>
    <w:bookmarkEnd w:id="50"/>
    <w:bookmarkEnd w:id="51"/>
    <w:bookmarkEnd w:id="52"/>
    <w:bookmarkEnd w:id="53"/>
    <w:bookmarkEnd w:id="54"/>
    <w:bookmarkEnd w:id="55"/>
    <w:bookmarkEnd w:id="56"/>
    <w:p w14:paraId="26E8A5C6">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default"/>
          <w:highlight w:val="none"/>
          <w:lang w:val="en-US" w:eastAsia="zh-CN"/>
        </w:rPr>
      </w:pPr>
      <w:bookmarkStart w:id="57" w:name="_Toc9979"/>
      <w:bookmarkStart w:id="58" w:name="_Toc15807"/>
      <w:bookmarkStart w:id="59" w:name="_Toc25866"/>
      <w:bookmarkStart w:id="60" w:name="_Toc12469"/>
      <w:bookmarkStart w:id="61" w:name="_Toc24680"/>
      <w:bookmarkStart w:id="62" w:name="_Toc5224"/>
      <w:bookmarkStart w:id="63" w:name="_Toc19629"/>
      <w:bookmarkStart w:id="64" w:name="_Toc21331"/>
      <w:r>
        <w:rPr>
          <w:rFonts w:hint="eastAsia" w:ascii="仿宋_GB2312" w:hAnsi="仿宋_GB2312" w:eastAsia="仿宋_GB2312" w:cs="仿宋_GB2312"/>
          <w:color w:val="0C0C0C"/>
          <w:kern w:val="2"/>
          <w:sz w:val="32"/>
          <w:szCs w:val="32"/>
          <w:highlight w:val="none"/>
          <w:lang w:val="en-US" w:eastAsia="zh-CN" w:bidi="ar-SA"/>
        </w:rPr>
        <w:t>1.6比选申请文件应采用粘贴方式装订，不得采用活页夹等可随时拆换的方式装订，不得有零散页。若同一册的内容较多，可装订成若干分册，宜在封面标明次序及册数。</w:t>
      </w:r>
    </w:p>
    <w:p w14:paraId="6A57694E">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en-US" w:eastAsia="zh-CN" w:bidi="ar-SA"/>
        </w:rPr>
      </w:pPr>
      <w:r>
        <w:rPr>
          <w:rFonts w:hint="eastAsia" w:ascii="仿宋_GB2312" w:hAnsi="仿宋_GB2312" w:eastAsia="仿宋_GB2312" w:cs="仿宋_GB2312"/>
          <w:color w:val="0C0C0C"/>
          <w:kern w:val="2"/>
          <w:sz w:val="32"/>
          <w:szCs w:val="32"/>
          <w:highlight w:val="none"/>
          <w:lang w:val="en-US" w:eastAsia="zh-CN" w:bidi="ar-SA"/>
        </w:rPr>
        <w:t>1.7比选申请文件的正本、副本和电子文档均应密封完好(包装及密封形式不限)，封口处至少应加盖单位公章。</w:t>
      </w:r>
    </w:p>
    <w:p w14:paraId="343CB1F2">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en-US" w:eastAsia="zh-CN" w:bidi="ar-SA"/>
        </w:rPr>
      </w:pPr>
      <w:r>
        <w:rPr>
          <w:rFonts w:hint="eastAsia" w:ascii="仿宋_GB2312" w:hAnsi="仿宋_GB2312" w:eastAsia="仿宋_GB2312" w:cs="仿宋_GB2312"/>
          <w:color w:val="0C0C0C"/>
          <w:kern w:val="2"/>
          <w:sz w:val="32"/>
          <w:szCs w:val="32"/>
          <w:highlight w:val="none"/>
          <w:lang w:val="en-US" w:eastAsia="zh-CN" w:bidi="ar-SA"/>
        </w:rPr>
        <w:t>若比选申请文件因密封不严、标志不明而造成过早启封、失密等情况比选人概不负责。</w:t>
      </w:r>
    </w:p>
    <w:p w14:paraId="493309A7">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zh-TW" w:eastAsia="zh-TW" w:bidi="ar-SA"/>
        </w:rPr>
      </w:pPr>
      <w:r>
        <w:rPr>
          <w:rFonts w:hint="eastAsia" w:ascii="仿宋_GB2312" w:hAnsi="仿宋_GB2312" w:eastAsia="仿宋_GB2312" w:cs="仿宋_GB2312"/>
          <w:b/>
          <w:bCs/>
          <w:color w:val="0C0C0C"/>
          <w:kern w:val="2"/>
          <w:sz w:val="32"/>
          <w:szCs w:val="32"/>
          <w:highlight w:val="none"/>
          <w:lang w:val="en-US" w:eastAsia="zh-CN" w:bidi="ar-SA"/>
        </w:rPr>
        <w:t>2</w:t>
      </w:r>
      <w:r>
        <w:rPr>
          <w:rFonts w:hint="eastAsia" w:ascii="仿宋_GB2312" w:hAnsi="仿宋_GB2312" w:eastAsia="仿宋_GB2312" w:cs="仿宋_GB2312"/>
          <w:b/>
          <w:bCs/>
          <w:color w:val="0C0C0C"/>
          <w:kern w:val="2"/>
          <w:sz w:val="32"/>
          <w:szCs w:val="32"/>
          <w:highlight w:val="none"/>
          <w:lang w:val="zh-TW" w:eastAsia="zh-TW" w:bidi="ar-SA"/>
        </w:rPr>
        <w:t>.</w:t>
      </w:r>
      <w:r>
        <w:rPr>
          <w:rFonts w:hint="eastAsia" w:ascii="仿宋_GB2312" w:hAnsi="仿宋_GB2312" w:eastAsia="仿宋_GB2312" w:cs="仿宋_GB2312"/>
          <w:b/>
          <w:bCs/>
          <w:color w:val="0C0C0C"/>
          <w:kern w:val="2"/>
          <w:sz w:val="32"/>
          <w:szCs w:val="32"/>
          <w:highlight w:val="none"/>
          <w:lang w:val="zh-TW" w:eastAsia="zh-CN" w:bidi="ar-SA"/>
        </w:rPr>
        <w:t>比选申请文件</w:t>
      </w:r>
      <w:r>
        <w:rPr>
          <w:rFonts w:hint="eastAsia" w:ascii="仿宋_GB2312" w:hAnsi="仿宋_GB2312" w:eastAsia="仿宋_GB2312" w:cs="仿宋_GB2312"/>
          <w:b/>
          <w:bCs/>
          <w:color w:val="0C0C0C"/>
          <w:kern w:val="2"/>
          <w:sz w:val="32"/>
          <w:szCs w:val="32"/>
          <w:highlight w:val="none"/>
          <w:lang w:val="zh-TW" w:eastAsia="zh-TW" w:bidi="ar-SA"/>
        </w:rPr>
        <w:t>的递交</w:t>
      </w:r>
      <w:bookmarkEnd w:id="57"/>
      <w:bookmarkEnd w:id="58"/>
      <w:bookmarkEnd w:id="59"/>
      <w:bookmarkEnd w:id="60"/>
      <w:bookmarkEnd w:id="61"/>
      <w:bookmarkEnd w:id="62"/>
      <w:bookmarkEnd w:id="63"/>
      <w:bookmarkEnd w:id="64"/>
    </w:p>
    <w:p w14:paraId="10C65502">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zh-TW" w:eastAsia="zh-TW" w:bidi="ar-SA"/>
        </w:rPr>
      </w:pPr>
      <w:bookmarkStart w:id="65" w:name="_Toc6116"/>
      <w:bookmarkStart w:id="66" w:name="_Toc18513"/>
      <w:bookmarkStart w:id="67" w:name="_Toc26064"/>
      <w:bookmarkStart w:id="68" w:name="_Toc29458"/>
      <w:bookmarkStart w:id="69" w:name="_Toc25254"/>
      <w:bookmarkStart w:id="70" w:name="_Toc11095"/>
      <w:bookmarkStart w:id="71" w:name="_Toc21450"/>
      <w:bookmarkStart w:id="72" w:name="_Toc20892"/>
      <w:r>
        <w:rPr>
          <w:rFonts w:hint="eastAsia" w:ascii="仿宋_GB2312" w:hAnsi="仿宋_GB2312" w:eastAsia="仿宋_GB2312" w:cs="仿宋_GB2312"/>
          <w:color w:val="0C0C0C"/>
          <w:kern w:val="2"/>
          <w:sz w:val="32"/>
          <w:szCs w:val="32"/>
          <w:highlight w:val="none"/>
          <w:lang w:val="en-US" w:eastAsia="zh-CN" w:bidi="ar-SA"/>
        </w:rPr>
        <w:t>2.1</w:t>
      </w:r>
      <w:r>
        <w:rPr>
          <w:rFonts w:hint="eastAsia" w:ascii="仿宋_GB2312" w:hAnsi="仿宋_GB2312" w:eastAsia="仿宋_GB2312" w:cs="仿宋_GB2312"/>
          <w:color w:val="0C0C0C"/>
          <w:kern w:val="2"/>
          <w:sz w:val="32"/>
          <w:szCs w:val="32"/>
          <w:highlight w:val="none"/>
          <w:lang w:val="zh-TW" w:eastAsia="zh-TW" w:bidi="ar-SA"/>
        </w:rPr>
        <w:t>比选申请人应按比选</w:t>
      </w:r>
      <w:r>
        <w:rPr>
          <w:rFonts w:hint="eastAsia" w:ascii="仿宋_GB2312" w:hAnsi="仿宋_GB2312" w:eastAsia="仿宋_GB2312" w:cs="仿宋_GB2312"/>
          <w:color w:val="0C0C0C"/>
          <w:kern w:val="2"/>
          <w:sz w:val="32"/>
          <w:szCs w:val="32"/>
          <w:highlight w:val="none"/>
          <w:lang w:val="en-US" w:eastAsia="zh-CN" w:bidi="ar-SA"/>
        </w:rPr>
        <w:t>公告规定的</w:t>
      </w:r>
      <w:r>
        <w:rPr>
          <w:rFonts w:hint="eastAsia" w:ascii="仿宋_GB2312" w:hAnsi="仿宋_GB2312" w:eastAsia="仿宋_GB2312" w:cs="仿宋_GB2312"/>
          <w:color w:val="0C0C0C"/>
          <w:kern w:val="2"/>
          <w:sz w:val="32"/>
          <w:szCs w:val="32"/>
          <w:highlight w:val="none"/>
          <w:lang w:val="zh-TW" w:eastAsia="zh-TW" w:bidi="ar-SA"/>
        </w:rPr>
        <w:t>地点，于截止时间前递交</w:t>
      </w:r>
      <w:r>
        <w:rPr>
          <w:rFonts w:hint="eastAsia" w:ascii="仿宋_GB2312" w:hAnsi="仿宋_GB2312" w:eastAsia="仿宋_GB2312" w:cs="仿宋_GB2312"/>
          <w:color w:val="0C0C0C"/>
          <w:kern w:val="2"/>
          <w:sz w:val="32"/>
          <w:szCs w:val="32"/>
          <w:highlight w:val="none"/>
          <w:lang w:val="zh-TW" w:eastAsia="zh-CN" w:bidi="ar-SA"/>
        </w:rPr>
        <w:t>比选申请文件</w:t>
      </w:r>
      <w:r>
        <w:rPr>
          <w:rFonts w:hint="eastAsia" w:ascii="仿宋_GB2312" w:hAnsi="仿宋_GB2312" w:eastAsia="仿宋_GB2312" w:cs="仿宋_GB2312"/>
          <w:color w:val="0C0C0C"/>
          <w:kern w:val="2"/>
          <w:sz w:val="32"/>
          <w:szCs w:val="32"/>
          <w:highlight w:val="none"/>
          <w:lang w:val="zh-TW" w:eastAsia="zh-TW" w:bidi="ar-SA"/>
        </w:rPr>
        <w:t>。</w:t>
      </w:r>
    </w:p>
    <w:p w14:paraId="26FBD3CB">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zh-TW" w:eastAsia="zh-CN" w:bidi="ar-SA"/>
        </w:rPr>
      </w:pPr>
      <w:r>
        <w:rPr>
          <w:rFonts w:hint="eastAsia" w:ascii="仿宋_GB2312" w:hAnsi="仿宋_GB2312" w:eastAsia="仿宋_GB2312" w:cs="仿宋_GB2312"/>
          <w:color w:val="0C0C0C"/>
          <w:kern w:val="2"/>
          <w:sz w:val="32"/>
          <w:szCs w:val="32"/>
          <w:highlight w:val="none"/>
          <w:lang w:val="en-US" w:eastAsia="zh-CN" w:bidi="ar-SA"/>
        </w:rPr>
        <w:t>2.2</w:t>
      </w:r>
      <w:r>
        <w:rPr>
          <w:rFonts w:hint="eastAsia" w:ascii="仿宋_GB2312" w:hAnsi="仿宋_GB2312" w:eastAsia="仿宋_GB2312" w:cs="仿宋_GB2312"/>
          <w:color w:val="0C0C0C"/>
          <w:kern w:val="2"/>
          <w:sz w:val="32"/>
          <w:szCs w:val="32"/>
          <w:highlight w:val="none"/>
          <w:lang w:val="zh-TW" w:eastAsia="zh-TW" w:bidi="ar-SA"/>
        </w:rPr>
        <w:t>迟交的</w:t>
      </w:r>
      <w:r>
        <w:rPr>
          <w:rFonts w:hint="eastAsia" w:ascii="仿宋_GB2312" w:hAnsi="仿宋_GB2312" w:eastAsia="仿宋_GB2312" w:cs="仿宋_GB2312"/>
          <w:color w:val="0C0C0C"/>
          <w:kern w:val="2"/>
          <w:sz w:val="32"/>
          <w:szCs w:val="32"/>
          <w:highlight w:val="none"/>
          <w:lang w:val="zh-TW" w:eastAsia="zh-CN" w:bidi="ar-SA"/>
        </w:rPr>
        <w:t>比选申请文件</w:t>
      </w:r>
    </w:p>
    <w:p w14:paraId="4430DFE6">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zh-TW" w:eastAsia="zh-TW" w:bidi="ar-SA"/>
        </w:rPr>
      </w:pPr>
      <w:r>
        <w:rPr>
          <w:rFonts w:hint="eastAsia" w:ascii="仿宋_GB2312" w:hAnsi="仿宋_GB2312" w:eastAsia="仿宋_GB2312" w:cs="仿宋_GB2312"/>
          <w:color w:val="0C0C0C"/>
          <w:kern w:val="2"/>
          <w:sz w:val="32"/>
          <w:szCs w:val="32"/>
          <w:highlight w:val="none"/>
          <w:lang w:val="zh-TW" w:eastAsia="zh-TW" w:bidi="ar-SA"/>
        </w:rPr>
        <w:t>逾期送达的或者未送达指定地点的</w:t>
      </w:r>
      <w:r>
        <w:rPr>
          <w:rFonts w:hint="eastAsia" w:ascii="仿宋_GB2312" w:hAnsi="仿宋_GB2312" w:eastAsia="仿宋_GB2312" w:cs="仿宋_GB2312"/>
          <w:color w:val="0C0C0C"/>
          <w:kern w:val="2"/>
          <w:sz w:val="32"/>
          <w:szCs w:val="32"/>
          <w:highlight w:val="none"/>
          <w:lang w:val="zh-TW" w:eastAsia="zh-CN" w:bidi="ar-SA"/>
        </w:rPr>
        <w:t>比选申请文件</w:t>
      </w:r>
      <w:r>
        <w:rPr>
          <w:rFonts w:hint="eastAsia" w:ascii="仿宋_GB2312" w:hAnsi="仿宋_GB2312" w:eastAsia="仿宋_GB2312" w:cs="仿宋_GB2312"/>
          <w:color w:val="0C0C0C"/>
          <w:kern w:val="2"/>
          <w:sz w:val="32"/>
          <w:szCs w:val="32"/>
          <w:highlight w:val="none"/>
          <w:lang w:val="zh-TW" w:eastAsia="zh-TW" w:bidi="ar-SA"/>
        </w:rPr>
        <w:t>，比选人不予受理。</w:t>
      </w:r>
    </w:p>
    <w:bookmarkEnd w:id="65"/>
    <w:bookmarkEnd w:id="66"/>
    <w:bookmarkEnd w:id="67"/>
    <w:bookmarkEnd w:id="68"/>
    <w:bookmarkEnd w:id="69"/>
    <w:bookmarkEnd w:id="70"/>
    <w:bookmarkEnd w:id="71"/>
    <w:bookmarkEnd w:id="72"/>
    <w:p w14:paraId="02B01ECF">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zh-TW" w:eastAsia="zh-TW" w:bidi="ar-SA"/>
        </w:rPr>
      </w:pPr>
      <w:r>
        <w:rPr>
          <w:rFonts w:hint="eastAsia" w:ascii="仿宋_GB2312" w:hAnsi="仿宋_GB2312" w:eastAsia="仿宋_GB2312" w:cs="仿宋_GB2312"/>
          <w:color w:val="0C0C0C"/>
          <w:kern w:val="2"/>
          <w:sz w:val="32"/>
          <w:szCs w:val="32"/>
          <w:highlight w:val="none"/>
          <w:lang w:val="en-US" w:eastAsia="zh-CN" w:bidi="ar-SA"/>
        </w:rPr>
        <w:t>2.3</w:t>
      </w:r>
      <w:r>
        <w:rPr>
          <w:rFonts w:hint="eastAsia" w:ascii="仿宋_GB2312" w:hAnsi="仿宋_GB2312" w:eastAsia="仿宋_GB2312" w:cs="仿宋_GB2312"/>
          <w:color w:val="0C0C0C"/>
          <w:kern w:val="2"/>
          <w:sz w:val="32"/>
          <w:szCs w:val="32"/>
          <w:highlight w:val="none"/>
          <w:lang w:val="zh-TW" w:eastAsia="zh-TW" w:bidi="ar-SA"/>
        </w:rPr>
        <w:t xml:space="preserve"> 比选有效期</w:t>
      </w:r>
      <w:r>
        <w:rPr>
          <w:rFonts w:hint="eastAsia" w:ascii="仿宋_GB2312" w:hAnsi="仿宋_GB2312" w:eastAsia="仿宋_GB2312" w:cs="仿宋_GB2312"/>
          <w:color w:val="0C0C0C"/>
          <w:kern w:val="2"/>
          <w:sz w:val="32"/>
          <w:szCs w:val="32"/>
          <w:highlight w:val="none"/>
          <w:lang w:val="en-US" w:eastAsia="zh-CN" w:bidi="ar-SA"/>
        </w:rPr>
        <w:t>90天</w:t>
      </w:r>
      <w:r>
        <w:rPr>
          <w:rFonts w:hint="eastAsia" w:ascii="仿宋_GB2312" w:hAnsi="仿宋_GB2312" w:eastAsia="仿宋_GB2312" w:cs="仿宋_GB2312"/>
          <w:color w:val="0C0C0C"/>
          <w:kern w:val="2"/>
          <w:sz w:val="32"/>
          <w:szCs w:val="32"/>
          <w:highlight w:val="none"/>
          <w:lang w:val="zh-TW" w:eastAsia="zh-TW" w:bidi="ar-SA"/>
        </w:rPr>
        <w:t>，在此期限内，凡符合本比选文件要求的</w:t>
      </w:r>
      <w:r>
        <w:rPr>
          <w:rFonts w:hint="eastAsia" w:ascii="仿宋_GB2312" w:hAnsi="仿宋_GB2312" w:eastAsia="仿宋_GB2312" w:cs="仿宋_GB2312"/>
          <w:color w:val="0C0C0C"/>
          <w:kern w:val="2"/>
          <w:sz w:val="32"/>
          <w:szCs w:val="32"/>
          <w:highlight w:val="none"/>
          <w:lang w:val="zh-TW" w:eastAsia="zh-CN" w:bidi="ar-SA"/>
        </w:rPr>
        <w:t>比选申请文件</w:t>
      </w:r>
      <w:r>
        <w:rPr>
          <w:rFonts w:hint="eastAsia" w:ascii="仿宋_GB2312" w:hAnsi="仿宋_GB2312" w:eastAsia="仿宋_GB2312" w:cs="仿宋_GB2312"/>
          <w:color w:val="0C0C0C"/>
          <w:kern w:val="2"/>
          <w:sz w:val="32"/>
          <w:szCs w:val="32"/>
          <w:highlight w:val="none"/>
          <w:lang w:val="zh-TW" w:eastAsia="zh-TW" w:bidi="ar-SA"/>
        </w:rPr>
        <w:t>均保持有效，比选申请人不得要求撤销或修改其</w:t>
      </w:r>
      <w:r>
        <w:rPr>
          <w:rFonts w:hint="eastAsia" w:ascii="仿宋_GB2312" w:hAnsi="仿宋_GB2312" w:eastAsia="仿宋_GB2312" w:cs="仿宋_GB2312"/>
          <w:color w:val="0C0C0C"/>
          <w:kern w:val="2"/>
          <w:sz w:val="32"/>
          <w:szCs w:val="32"/>
          <w:highlight w:val="none"/>
          <w:lang w:val="zh-TW" w:eastAsia="zh-CN" w:bidi="ar-SA"/>
        </w:rPr>
        <w:t>比选申请文件</w:t>
      </w:r>
      <w:r>
        <w:rPr>
          <w:rFonts w:hint="eastAsia" w:ascii="仿宋_GB2312" w:hAnsi="仿宋_GB2312" w:eastAsia="仿宋_GB2312" w:cs="仿宋_GB2312"/>
          <w:color w:val="0C0C0C"/>
          <w:kern w:val="2"/>
          <w:sz w:val="32"/>
          <w:szCs w:val="32"/>
          <w:highlight w:val="none"/>
          <w:lang w:val="zh-TW" w:eastAsia="zh-TW" w:bidi="ar-SA"/>
        </w:rPr>
        <w:t>。</w:t>
      </w:r>
    </w:p>
    <w:p w14:paraId="1939CCD4">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zh-TW" w:eastAsia="zh-TW" w:bidi="ar-SA"/>
        </w:rPr>
      </w:pPr>
      <w:r>
        <w:rPr>
          <w:rFonts w:hint="eastAsia" w:ascii="仿宋_GB2312" w:hAnsi="仿宋_GB2312" w:eastAsia="仿宋_GB2312" w:cs="仿宋_GB2312"/>
          <w:color w:val="0C0C0C"/>
          <w:kern w:val="2"/>
          <w:sz w:val="32"/>
          <w:szCs w:val="32"/>
          <w:highlight w:val="none"/>
          <w:lang w:val="en-US" w:eastAsia="zh-CN" w:bidi="ar-SA"/>
        </w:rPr>
        <w:t>2.4</w:t>
      </w:r>
      <w:r>
        <w:rPr>
          <w:rFonts w:hint="eastAsia" w:ascii="仿宋_GB2312" w:hAnsi="仿宋_GB2312" w:eastAsia="仿宋_GB2312" w:cs="仿宋_GB2312"/>
          <w:color w:val="0C0C0C"/>
          <w:kern w:val="2"/>
          <w:sz w:val="32"/>
          <w:szCs w:val="32"/>
          <w:highlight w:val="none"/>
          <w:lang w:val="zh-TW" w:eastAsia="zh-TW" w:bidi="ar-SA"/>
        </w:rPr>
        <w:t xml:space="preserve"> 在特殊情况下，比选人在原定比选有效期内，可以根据需要以书面形式向比选申请人提出延长比选有效期的要求，对此要求比选申请人须以书面形式予以答复。比选申请人可以拒绝比选人这种要求。同意延长比选有效期的比选申请人既不能要求也不允许修改其</w:t>
      </w:r>
      <w:r>
        <w:rPr>
          <w:rFonts w:hint="eastAsia" w:ascii="仿宋_GB2312" w:hAnsi="仿宋_GB2312" w:eastAsia="仿宋_GB2312" w:cs="仿宋_GB2312"/>
          <w:color w:val="0C0C0C"/>
          <w:kern w:val="2"/>
          <w:sz w:val="32"/>
          <w:szCs w:val="32"/>
          <w:highlight w:val="none"/>
          <w:lang w:val="zh-TW" w:eastAsia="zh-CN" w:bidi="ar-SA"/>
        </w:rPr>
        <w:t>比选申请文件</w:t>
      </w:r>
      <w:r>
        <w:rPr>
          <w:rFonts w:hint="eastAsia" w:ascii="仿宋_GB2312" w:hAnsi="仿宋_GB2312" w:eastAsia="仿宋_GB2312" w:cs="仿宋_GB2312"/>
          <w:color w:val="0C0C0C"/>
          <w:kern w:val="2"/>
          <w:sz w:val="32"/>
          <w:szCs w:val="32"/>
          <w:highlight w:val="none"/>
          <w:lang w:val="zh-TW" w:eastAsia="zh-TW" w:bidi="ar-SA"/>
        </w:rPr>
        <w:t>，但需要相应的延长比选担保的有效期，在延长的比选有效期内本须知关于比选担保的退还与没收的规定仍然适用。</w:t>
      </w:r>
    </w:p>
    <w:p w14:paraId="231A085D">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zh-TW" w:eastAsia="zh-TW" w:bidi="ar-SA"/>
        </w:rPr>
      </w:pPr>
      <w:bookmarkStart w:id="73" w:name="_Toc25071"/>
      <w:bookmarkStart w:id="74" w:name="_Toc9958"/>
      <w:bookmarkStart w:id="75" w:name="_Toc21364"/>
      <w:bookmarkStart w:id="76" w:name="_Toc17821"/>
      <w:bookmarkStart w:id="77" w:name="_Toc31460"/>
      <w:bookmarkStart w:id="78" w:name="_Toc22067"/>
      <w:bookmarkStart w:id="79" w:name="_Toc12341"/>
      <w:bookmarkStart w:id="80" w:name="_Toc28608"/>
      <w:r>
        <w:rPr>
          <w:rFonts w:hint="eastAsia" w:ascii="仿宋_GB2312" w:hAnsi="仿宋_GB2312" w:eastAsia="仿宋_GB2312" w:cs="仿宋_GB2312"/>
          <w:color w:val="0C0C0C"/>
          <w:kern w:val="2"/>
          <w:sz w:val="32"/>
          <w:szCs w:val="32"/>
          <w:highlight w:val="none"/>
          <w:lang w:val="en-US" w:eastAsia="zh-CN" w:bidi="ar-SA"/>
        </w:rPr>
        <w:t>2.5</w:t>
      </w:r>
      <w:r>
        <w:rPr>
          <w:rFonts w:hint="eastAsia" w:ascii="仿宋_GB2312" w:hAnsi="仿宋_GB2312" w:eastAsia="仿宋_GB2312" w:cs="仿宋_GB2312"/>
          <w:color w:val="0C0C0C"/>
          <w:kern w:val="2"/>
          <w:sz w:val="32"/>
          <w:szCs w:val="32"/>
          <w:highlight w:val="none"/>
          <w:lang w:val="zh-TW" w:eastAsia="zh-TW" w:bidi="ar-SA"/>
        </w:rPr>
        <w:t>比选申请人所递交的</w:t>
      </w:r>
      <w:r>
        <w:rPr>
          <w:rFonts w:hint="eastAsia" w:ascii="仿宋_GB2312" w:hAnsi="仿宋_GB2312" w:eastAsia="仿宋_GB2312" w:cs="仿宋_GB2312"/>
          <w:color w:val="0C0C0C"/>
          <w:kern w:val="2"/>
          <w:sz w:val="32"/>
          <w:szCs w:val="32"/>
          <w:highlight w:val="none"/>
          <w:lang w:val="zh-TW" w:eastAsia="zh-CN" w:bidi="ar-SA"/>
        </w:rPr>
        <w:t>比选申请文件</w:t>
      </w:r>
      <w:r>
        <w:rPr>
          <w:rFonts w:hint="eastAsia" w:ascii="仿宋_GB2312" w:hAnsi="仿宋_GB2312" w:eastAsia="仿宋_GB2312" w:cs="仿宋_GB2312"/>
          <w:color w:val="0C0C0C"/>
          <w:kern w:val="2"/>
          <w:sz w:val="32"/>
          <w:szCs w:val="32"/>
          <w:highlight w:val="none"/>
          <w:lang w:val="zh-TW" w:eastAsia="zh-TW" w:bidi="ar-SA"/>
        </w:rPr>
        <w:t>不予退还。</w:t>
      </w:r>
      <w:bookmarkEnd w:id="73"/>
      <w:bookmarkEnd w:id="74"/>
      <w:bookmarkEnd w:id="75"/>
      <w:bookmarkEnd w:id="76"/>
      <w:bookmarkEnd w:id="77"/>
      <w:bookmarkEnd w:id="78"/>
      <w:bookmarkEnd w:id="79"/>
      <w:bookmarkEnd w:id="80"/>
    </w:p>
    <w:p w14:paraId="152DC765">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zh-TW" w:eastAsia="zh-TW" w:bidi="ar-SA"/>
        </w:rPr>
      </w:pPr>
    </w:p>
    <w:p w14:paraId="76D8848C">
      <w:pPr>
        <w:rPr>
          <w:rFonts w:hint="eastAsia" w:ascii="仿宋_GB2312" w:hAnsi="仿宋_GB2312" w:eastAsia="仿宋_GB2312" w:cs="仿宋_GB2312"/>
          <w:color w:val="0C0C0C"/>
          <w:kern w:val="2"/>
          <w:sz w:val="32"/>
          <w:szCs w:val="32"/>
          <w:highlight w:val="none"/>
          <w:lang w:val="zh-TW" w:eastAsia="zh-TW" w:bidi="ar-SA"/>
        </w:rPr>
      </w:pPr>
      <w:r>
        <w:rPr>
          <w:rFonts w:hint="eastAsia" w:ascii="仿宋_GB2312" w:hAnsi="仿宋_GB2312" w:eastAsia="仿宋_GB2312" w:cs="仿宋_GB2312"/>
          <w:color w:val="0C0C0C"/>
          <w:kern w:val="2"/>
          <w:sz w:val="32"/>
          <w:szCs w:val="32"/>
          <w:highlight w:val="none"/>
          <w:lang w:val="zh-TW" w:eastAsia="zh-TW" w:bidi="ar-SA"/>
        </w:rPr>
        <w:br w:type="page"/>
      </w:r>
    </w:p>
    <w:p w14:paraId="00727DE6">
      <w:pPr>
        <w:pStyle w:val="18"/>
        <w:numPr>
          <w:ilvl w:val="0"/>
          <w:numId w:val="3"/>
        </w:numPr>
        <w:ind w:left="0" w:leftChars="0" w:firstLine="880" w:firstLineChars="200"/>
        <w:jc w:val="center"/>
        <w:rPr>
          <w:rStyle w:val="22"/>
          <w:rFonts w:hint="eastAsia" w:ascii="方正小标宋简体" w:hAnsi="方正小标宋简体" w:eastAsia="方正小标宋简体" w:cs="方正小标宋简体"/>
          <w:b w:val="0"/>
          <w:bCs w:val="0"/>
          <w:color w:val="auto"/>
          <w:sz w:val="44"/>
          <w:highlight w:val="none"/>
          <w:shd w:val="clear" w:color="auto" w:fill="auto"/>
          <w:lang w:val="en-US" w:eastAsia="zh-CN" w:bidi="ar-SA"/>
        </w:rPr>
      </w:pPr>
      <w:bookmarkStart w:id="81" w:name="_Toc16529"/>
      <w:r>
        <w:rPr>
          <w:rStyle w:val="22"/>
          <w:rFonts w:hint="eastAsia" w:ascii="方正小标宋简体" w:hAnsi="方正小标宋简体" w:eastAsia="方正小标宋简体" w:cs="方正小标宋简体"/>
          <w:b w:val="0"/>
          <w:bCs w:val="0"/>
          <w:color w:val="auto"/>
          <w:sz w:val="44"/>
          <w:highlight w:val="none"/>
          <w:shd w:val="clear" w:color="auto" w:fill="auto"/>
          <w:lang w:val="en-US" w:eastAsia="zh-CN" w:bidi="ar-SA"/>
        </w:rPr>
        <w:t>评选标准和办法</w:t>
      </w:r>
    </w:p>
    <w:bookmarkEnd w:id="81"/>
    <w:p w14:paraId="0E2066B8">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en-US" w:eastAsia="zh-CN" w:bidi="ar-SA"/>
        </w:rPr>
      </w:pPr>
      <w:r>
        <w:rPr>
          <w:rFonts w:hint="eastAsia" w:ascii="仿宋_GB2312" w:hAnsi="仿宋_GB2312" w:eastAsia="仿宋_GB2312" w:cs="仿宋_GB2312"/>
          <w:color w:val="0C0C0C"/>
          <w:kern w:val="2"/>
          <w:sz w:val="32"/>
          <w:szCs w:val="32"/>
          <w:highlight w:val="none"/>
          <w:lang w:val="en-US" w:eastAsia="zh-CN" w:bidi="ar-SA"/>
        </w:rPr>
        <w:t>1.</w:t>
      </w:r>
      <w:r>
        <w:rPr>
          <w:rFonts w:hint="eastAsia" w:ascii="仿宋_GB2312" w:hAnsi="仿宋_GB2312" w:eastAsia="仿宋_GB2312" w:cs="仿宋_GB2312"/>
          <w:color w:val="0C0C0C"/>
          <w:kern w:val="2"/>
          <w:sz w:val="32"/>
          <w:szCs w:val="32"/>
          <w:highlight w:val="none"/>
          <w:lang w:val="zh-TW" w:eastAsia="zh-TW" w:bidi="ar-SA"/>
        </w:rPr>
        <w:t>比选人首先对所有比选申请文件进行资格审查，资格审查实行强制性合格条件标准（见表一），凡有一项不合格则不能通过。资格审查未通过的不再进入下步评审。</w:t>
      </w:r>
    </w:p>
    <w:p w14:paraId="543DEB40">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center"/>
        <w:textAlignment w:val="auto"/>
        <w:rPr>
          <w:rFonts w:hint="eastAsia" w:ascii="仿宋_GB2312" w:hAnsi="仿宋_GB2312" w:eastAsia="仿宋_GB2312" w:cs="仿宋_GB2312"/>
          <w:color w:val="0C0C0C"/>
          <w:kern w:val="2"/>
          <w:sz w:val="32"/>
          <w:szCs w:val="32"/>
          <w:highlight w:val="none"/>
          <w:lang w:val="zh-TW" w:eastAsia="zh-TW" w:bidi="ar-SA"/>
        </w:rPr>
      </w:pPr>
      <w:r>
        <w:rPr>
          <w:rFonts w:hint="eastAsia" w:ascii="仿宋_GB2312" w:hAnsi="仿宋_GB2312" w:eastAsia="仿宋_GB2312" w:cs="仿宋_GB2312"/>
          <w:color w:val="0C0C0C"/>
          <w:kern w:val="2"/>
          <w:sz w:val="32"/>
          <w:szCs w:val="32"/>
          <w:highlight w:val="none"/>
          <w:lang w:val="zh-TW" w:eastAsia="zh-TW" w:bidi="ar-SA"/>
        </w:rPr>
        <w:t>表一 资格审查强制性合格条件</w:t>
      </w:r>
    </w:p>
    <w:tbl>
      <w:tblPr>
        <w:tblStyle w:val="15"/>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7"/>
        <w:gridCol w:w="1365"/>
        <w:gridCol w:w="5550"/>
        <w:gridCol w:w="1098"/>
      </w:tblGrid>
      <w:tr w14:paraId="2D5F76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8" w:type="pct"/>
            <w:noWrap w:val="0"/>
            <w:vAlign w:val="center"/>
          </w:tcPr>
          <w:p w14:paraId="20C319BA">
            <w:pPr>
              <w:keepNext w:val="0"/>
              <w:keepLines w:val="0"/>
              <w:pageBreakBefore w:val="0"/>
              <w:widowControl/>
              <w:kinsoku/>
              <w:wordWrap/>
              <w:overflowPunct/>
              <w:topLinePunct w:val="0"/>
              <w:autoSpaceDE w:val="0"/>
              <w:autoSpaceDN/>
              <w:bidi w:val="0"/>
              <w:adjustRightInd/>
              <w:snapToGrid/>
              <w:spacing w:line="360" w:lineRule="auto"/>
              <w:jc w:val="center"/>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序号</w:t>
            </w:r>
          </w:p>
        </w:tc>
        <w:tc>
          <w:tcPr>
            <w:tcW w:w="758" w:type="pct"/>
            <w:noWrap w:val="0"/>
            <w:vAlign w:val="center"/>
          </w:tcPr>
          <w:p w14:paraId="6C15C14C">
            <w:pPr>
              <w:keepNext w:val="0"/>
              <w:keepLines w:val="0"/>
              <w:pageBreakBefore w:val="0"/>
              <w:widowControl/>
              <w:kinsoku/>
              <w:wordWrap/>
              <w:overflowPunct/>
              <w:topLinePunct w:val="0"/>
              <w:autoSpaceDE w:val="0"/>
              <w:autoSpaceDN/>
              <w:bidi w:val="0"/>
              <w:adjustRightInd/>
              <w:snapToGrid/>
              <w:spacing w:line="360" w:lineRule="auto"/>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审查内容</w:t>
            </w:r>
          </w:p>
        </w:tc>
        <w:tc>
          <w:tcPr>
            <w:tcW w:w="3082" w:type="pct"/>
            <w:noWrap w:val="0"/>
            <w:vAlign w:val="center"/>
          </w:tcPr>
          <w:p w14:paraId="1196EFC5">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合格条件</w:t>
            </w:r>
          </w:p>
        </w:tc>
        <w:tc>
          <w:tcPr>
            <w:tcW w:w="610" w:type="pct"/>
            <w:noWrap w:val="0"/>
            <w:vAlign w:val="center"/>
          </w:tcPr>
          <w:p w14:paraId="72248439">
            <w:pPr>
              <w:keepNext w:val="0"/>
              <w:keepLines w:val="0"/>
              <w:pageBreakBefore w:val="0"/>
              <w:widowControl/>
              <w:kinsoku/>
              <w:wordWrap/>
              <w:overflowPunct/>
              <w:topLinePunct w:val="0"/>
              <w:autoSpaceDE w:val="0"/>
              <w:autoSpaceDN/>
              <w:bidi w:val="0"/>
              <w:adjustRightInd/>
              <w:snapToGrid/>
              <w:spacing w:line="360" w:lineRule="auto"/>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是否合格</w:t>
            </w:r>
          </w:p>
        </w:tc>
      </w:tr>
      <w:tr w14:paraId="04F5B3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48" w:type="pct"/>
            <w:noWrap w:val="0"/>
            <w:vAlign w:val="center"/>
          </w:tcPr>
          <w:p w14:paraId="27538207">
            <w:pPr>
              <w:keepNext w:val="0"/>
              <w:keepLines w:val="0"/>
              <w:pageBreakBefore w:val="0"/>
              <w:widowControl/>
              <w:kinsoku/>
              <w:wordWrap/>
              <w:overflowPunct/>
              <w:topLinePunct w:val="0"/>
              <w:autoSpaceDE w:val="0"/>
              <w:autoSpaceDN/>
              <w:bidi w:val="0"/>
              <w:adjustRightInd/>
              <w:snapToGrid/>
              <w:spacing w:line="360" w:lineRule="auto"/>
              <w:jc w:val="center"/>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1</w:t>
            </w:r>
          </w:p>
        </w:tc>
        <w:tc>
          <w:tcPr>
            <w:tcW w:w="758" w:type="pct"/>
            <w:noWrap w:val="0"/>
            <w:vAlign w:val="center"/>
          </w:tcPr>
          <w:p w14:paraId="751066E6">
            <w:pPr>
              <w:keepNext w:val="0"/>
              <w:keepLines w:val="0"/>
              <w:pageBreakBefore w:val="0"/>
              <w:widowControl/>
              <w:kinsoku/>
              <w:wordWrap/>
              <w:overflowPunct/>
              <w:topLinePunct w:val="0"/>
              <w:autoSpaceDE w:val="0"/>
              <w:autoSpaceDN/>
              <w:bidi w:val="0"/>
              <w:adjustRightInd/>
              <w:snapToGrid/>
              <w:spacing w:line="360" w:lineRule="auto"/>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营业执照</w:t>
            </w:r>
          </w:p>
        </w:tc>
        <w:tc>
          <w:tcPr>
            <w:tcW w:w="3082" w:type="pct"/>
            <w:noWrap w:val="0"/>
            <w:vAlign w:val="center"/>
          </w:tcPr>
          <w:p w14:paraId="11A105D5">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具备独立法人资格</w:t>
            </w:r>
          </w:p>
        </w:tc>
        <w:tc>
          <w:tcPr>
            <w:tcW w:w="610" w:type="pct"/>
            <w:noWrap w:val="0"/>
            <w:vAlign w:val="center"/>
          </w:tcPr>
          <w:p w14:paraId="32D01AAE">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p>
        </w:tc>
      </w:tr>
      <w:tr w14:paraId="308595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9" w:hRule="atLeast"/>
        </w:trPr>
        <w:tc>
          <w:tcPr>
            <w:tcW w:w="548" w:type="pct"/>
            <w:noWrap w:val="0"/>
            <w:vAlign w:val="center"/>
          </w:tcPr>
          <w:p w14:paraId="1CB0F9A3">
            <w:pPr>
              <w:keepNext w:val="0"/>
              <w:keepLines w:val="0"/>
              <w:pageBreakBefore w:val="0"/>
              <w:widowControl/>
              <w:kinsoku/>
              <w:wordWrap/>
              <w:overflowPunct/>
              <w:topLinePunct w:val="0"/>
              <w:autoSpaceDE w:val="0"/>
              <w:autoSpaceDN/>
              <w:bidi w:val="0"/>
              <w:adjustRightInd/>
              <w:snapToGrid/>
              <w:spacing w:line="360" w:lineRule="auto"/>
              <w:jc w:val="center"/>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2</w:t>
            </w:r>
          </w:p>
        </w:tc>
        <w:tc>
          <w:tcPr>
            <w:tcW w:w="758" w:type="pct"/>
            <w:noWrap w:val="0"/>
            <w:vAlign w:val="center"/>
          </w:tcPr>
          <w:p w14:paraId="7E71CBCD">
            <w:pPr>
              <w:keepNext w:val="0"/>
              <w:keepLines w:val="0"/>
              <w:pageBreakBefore w:val="0"/>
              <w:widowControl/>
              <w:kinsoku/>
              <w:wordWrap/>
              <w:overflowPunct/>
              <w:topLinePunct w:val="0"/>
              <w:autoSpaceDE w:val="0"/>
              <w:autoSpaceDN/>
              <w:bidi w:val="0"/>
              <w:adjustRightInd/>
              <w:snapToGrid/>
              <w:spacing w:line="360" w:lineRule="auto"/>
              <w:jc w:val="left"/>
              <w:textAlignment w:val="auto"/>
              <w:rPr>
                <w:rFonts w:hint="eastAsia" w:ascii="仿宋_GB2312" w:hAnsi="仿宋_GB2312" w:eastAsia="仿宋_GB2312" w:cs="仿宋_GB2312"/>
                <w:color w:val="0C0C0C"/>
                <w:kern w:val="2"/>
                <w:sz w:val="24"/>
                <w:szCs w:val="24"/>
                <w:highlight w:val="none"/>
                <w:lang w:val="zh-TW" w:eastAsia="zh-CN" w:bidi="ar-SA"/>
              </w:rPr>
            </w:pPr>
            <w:r>
              <w:rPr>
                <w:rFonts w:hint="eastAsia" w:ascii="仿宋_GB2312" w:hAnsi="仿宋_GB2312" w:eastAsia="仿宋_GB2312" w:cs="仿宋_GB2312"/>
                <w:color w:val="0C0C0C"/>
                <w:kern w:val="2"/>
                <w:sz w:val="24"/>
                <w:szCs w:val="24"/>
                <w:highlight w:val="none"/>
                <w:lang w:val="zh-TW" w:eastAsia="zh-CN" w:bidi="ar-SA"/>
              </w:rPr>
              <w:t>资质要求</w:t>
            </w:r>
          </w:p>
        </w:tc>
        <w:tc>
          <w:tcPr>
            <w:tcW w:w="3082" w:type="pct"/>
            <w:noWrap w:val="0"/>
            <w:vAlign w:val="center"/>
          </w:tcPr>
          <w:p w14:paraId="08392C53">
            <w:pPr>
              <w:keepNext w:val="0"/>
              <w:keepLines w:val="0"/>
              <w:pageBreakBefore w:val="0"/>
              <w:widowControl/>
              <w:kinsoku/>
              <w:wordWrap/>
              <w:overflowPunct/>
              <w:topLinePunct w:val="0"/>
              <w:autoSpaceDE w:val="0"/>
              <w:autoSpaceDN/>
              <w:bidi w:val="0"/>
              <w:adjustRightInd/>
              <w:snapToGrid/>
              <w:spacing w:line="360" w:lineRule="auto"/>
              <w:ind w:left="478" w:leftChars="228" w:firstLine="0" w:firstLineChars="0"/>
              <w:jc w:val="left"/>
              <w:textAlignment w:val="auto"/>
              <w:rPr>
                <w:rFonts w:hint="default" w:ascii="仿宋_GB2312" w:hAnsi="仿宋_GB2312" w:eastAsia="仿宋_GB2312" w:cs="仿宋_GB2312"/>
                <w:color w:val="0C0C0C"/>
                <w:kern w:val="2"/>
                <w:sz w:val="24"/>
                <w:szCs w:val="24"/>
                <w:highlight w:val="none"/>
                <w:lang w:val="en-US" w:eastAsia="zh-TW" w:bidi="ar-SA"/>
              </w:rPr>
            </w:pPr>
            <w:r>
              <w:rPr>
                <w:rFonts w:hint="eastAsia" w:ascii="仿宋_GB2312" w:hAnsi="仿宋_GB2312" w:eastAsia="仿宋_GB2312" w:cs="仿宋_GB2312"/>
                <w:color w:val="0C0C0C"/>
                <w:kern w:val="2"/>
                <w:sz w:val="24"/>
                <w:szCs w:val="24"/>
                <w:highlight w:val="none"/>
                <w:lang w:val="en-US" w:eastAsia="zh-CN" w:bidi="ar-SA"/>
              </w:rPr>
              <w:t>具备相关管理部门批准的处置资质。</w:t>
            </w:r>
            <w:r>
              <w:rPr>
                <w:rFonts w:hint="eastAsia" w:ascii="仿宋_GB2312" w:hAnsi="仿宋_GB2312" w:eastAsia="仿宋_GB2312" w:cs="仿宋_GB2312"/>
                <w:color w:val="0C0C0C"/>
                <w:kern w:val="2"/>
                <w:sz w:val="24"/>
                <w:szCs w:val="24"/>
                <w:highlight w:val="none"/>
                <w:lang w:val="en-US" w:eastAsia="zh-CN" w:bidi="ar-SA"/>
              </w:rPr>
              <w:br w:type="textWrapping"/>
            </w:r>
            <w:r>
              <w:rPr>
                <w:rFonts w:hint="eastAsia" w:ascii="仿宋_GB2312" w:hAnsi="仿宋_GB2312" w:eastAsia="仿宋_GB2312" w:cs="仿宋_GB2312"/>
                <w:color w:val="0C0C0C"/>
                <w:kern w:val="2"/>
                <w:sz w:val="24"/>
                <w:szCs w:val="24"/>
                <w:highlight w:val="none"/>
                <w:lang w:val="en-US" w:eastAsia="zh-CN" w:bidi="ar-SA"/>
              </w:rPr>
              <w:t>若为联合体投标，牵头方须提供上述完整处置资质；成员方须提供具备污泥破碎及精处理能力的证明（包括但不限于营业执照范围包含：环保专用设备销售、租赁等；提供专业设备清单）。</w:t>
            </w:r>
          </w:p>
        </w:tc>
        <w:tc>
          <w:tcPr>
            <w:tcW w:w="610" w:type="pct"/>
            <w:noWrap w:val="0"/>
            <w:vAlign w:val="center"/>
          </w:tcPr>
          <w:p w14:paraId="05A00073">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p>
        </w:tc>
      </w:tr>
      <w:tr w14:paraId="2D5770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trPr>
        <w:tc>
          <w:tcPr>
            <w:tcW w:w="548" w:type="pct"/>
            <w:noWrap w:val="0"/>
            <w:vAlign w:val="center"/>
          </w:tcPr>
          <w:p w14:paraId="768835A5">
            <w:pPr>
              <w:keepNext w:val="0"/>
              <w:keepLines w:val="0"/>
              <w:pageBreakBefore w:val="0"/>
              <w:widowControl/>
              <w:kinsoku/>
              <w:wordWrap/>
              <w:overflowPunct/>
              <w:topLinePunct w:val="0"/>
              <w:autoSpaceDE w:val="0"/>
              <w:autoSpaceDN/>
              <w:bidi w:val="0"/>
              <w:adjustRightInd/>
              <w:snapToGrid/>
              <w:spacing w:line="360" w:lineRule="auto"/>
              <w:jc w:val="center"/>
              <w:textAlignment w:val="auto"/>
              <w:rPr>
                <w:rFonts w:hint="default" w:ascii="仿宋_GB2312" w:hAnsi="仿宋_GB2312" w:eastAsia="仿宋_GB2312" w:cs="仿宋_GB2312"/>
                <w:color w:val="0C0C0C"/>
                <w:kern w:val="2"/>
                <w:sz w:val="24"/>
                <w:szCs w:val="24"/>
                <w:highlight w:val="none"/>
                <w:lang w:val="en-US" w:eastAsia="zh-CN" w:bidi="ar-SA"/>
              </w:rPr>
            </w:pPr>
            <w:r>
              <w:rPr>
                <w:rFonts w:hint="eastAsia" w:ascii="仿宋_GB2312" w:hAnsi="仿宋_GB2312" w:eastAsia="仿宋_GB2312" w:cs="仿宋_GB2312"/>
                <w:color w:val="0C0C0C"/>
                <w:kern w:val="2"/>
                <w:sz w:val="24"/>
                <w:szCs w:val="24"/>
                <w:highlight w:val="none"/>
                <w:lang w:val="en-US" w:eastAsia="zh-CN" w:bidi="ar-SA"/>
              </w:rPr>
              <w:t>3</w:t>
            </w:r>
          </w:p>
        </w:tc>
        <w:tc>
          <w:tcPr>
            <w:tcW w:w="758" w:type="pct"/>
            <w:noWrap w:val="0"/>
            <w:vAlign w:val="center"/>
          </w:tcPr>
          <w:p w14:paraId="669A29A0">
            <w:pPr>
              <w:keepNext w:val="0"/>
              <w:keepLines w:val="0"/>
              <w:pageBreakBefore w:val="0"/>
              <w:widowControl/>
              <w:kinsoku/>
              <w:wordWrap/>
              <w:overflowPunct/>
              <w:topLinePunct w:val="0"/>
              <w:autoSpaceDE w:val="0"/>
              <w:autoSpaceDN/>
              <w:bidi w:val="0"/>
              <w:adjustRightInd/>
              <w:snapToGrid/>
              <w:spacing w:line="360" w:lineRule="auto"/>
              <w:jc w:val="left"/>
              <w:textAlignment w:val="auto"/>
              <w:rPr>
                <w:rFonts w:hint="eastAsia" w:ascii="仿宋_GB2312" w:hAnsi="仿宋_GB2312" w:eastAsia="仿宋_GB2312" w:cs="仿宋_GB2312"/>
                <w:color w:val="0C0C0C"/>
                <w:kern w:val="2"/>
                <w:sz w:val="24"/>
                <w:szCs w:val="24"/>
                <w:highlight w:val="none"/>
                <w:lang w:val="zh-TW" w:eastAsia="zh-CN" w:bidi="ar-SA"/>
              </w:rPr>
            </w:pPr>
            <w:r>
              <w:rPr>
                <w:rFonts w:hint="eastAsia" w:ascii="仿宋_GB2312" w:hAnsi="仿宋_GB2312" w:eastAsia="仿宋_GB2312" w:cs="仿宋_GB2312"/>
                <w:color w:val="0C0C0C"/>
                <w:kern w:val="2"/>
                <w:sz w:val="24"/>
                <w:szCs w:val="24"/>
                <w:highlight w:val="none"/>
                <w:lang w:val="zh-TW" w:eastAsia="zh-CN" w:bidi="ar-SA"/>
              </w:rPr>
              <w:t>信誉要求</w:t>
            </w:r>
          </w:p>
        </w:tc>
        <w:tc>
          <w:tcPr>
            <w:tcW w:w="3082" w:type="pct"/>
            <w:noWrap w:val="0"/>
            <w:vAlign w:val="center"/>
          </w:tcPr>
          <w:p w14:paraId="773BC477">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default" w:ascii="仿宋_GB2312" w:hAnsi="仿宋_GB2312" w:eastAsia="仿宋_GB2312" w:cs="仿宋_GB2312"/>
                <w:color w:val="0C0C0C"/>
                <w:kern w:val="2"/>
                <w:sz w:val="24"/>
                <w:szCs w:val="24"/>
                <w:highlight w:val="none"/>
                <w:lang w:val="en-US" w:eastAsia="zh-TW" w:bidi="ar-SA"/>
              </w:rPr>
            </w:pPr>
            <w:r>
              <w:rPr>
                <w:rFonts w:hint="eastAsia" w:ascii="仿宋_GB2312" w:hAnsi="仿宋_GB2312" w:eastAsia="仿宋_GB2312" w:cs="仿宋_GB2312"/>
                <w:color w:val="0C0C0C"/>
                <w:kern w:val="2"/>
                <w:sz w:val="24"/>
                <w:szCs w:val="24"/>
                <w:highlight w:val="none"/>
                <w:lang w:val="zh-TW" w:eastAsia="zh-TW" w:bidi="ar-SA"/>
              </w:rPr>
              <w:t>具有良好的商业信誉和健全的财务会计制度；具有履行合同所必须的</w:t>
            </w:r>
            <w:r>
              <w:rPr>
                <w:rFonts w:hint="eastAsia" w:ascii="仿宋_GB2312" w:hAnsi="仿宋_GB2312" w:eastAsia="仿宋_GB2312" w:cs="仿宋_GB2312"/>
                <w:color w:val="0C0C0C"/>
                <w:kern w:val="2"/>
                <w:sz w:val="24"/>
                <w:szCs w:val="24"/>
                <w:highlight w:val="none"/>
                <w:lang w:val="zh-TW" w:eastAsia="zh-CN" w:bidi="ar-SA"/>
              </w:rPr>
              <w:t>人员</w:t>
            </w:r>
            <w:r>
              <w:rPr>
                <w:rFonts w:hint="eastAsia" w:ascii="仿宋_GB2312" w:hAnsi="仿宋_GB2312" w:eastAsia="仿宋_GB2312" w:cs="仿宋_GB2312"/>
                <w:color w:val="0C0C0C"/>
                <w:kern w:val="2"/>
                <w:sz w:val="24"/>
                <w:szCs w:val="24"/>
                <w:highlight w:val="none"/>
                <w:lang w:val="zh-TW" w:eastAsia="zh-TW" w:bidi="ar-SA"/>
              </w:rPr>
              <w:t>和专业技术能力；具有依法缴纳税收和社会保障资金的良好记录；</w:t>
            </w:r>
            <w:r>
              <w:rPr>
                <w:rFonts w:hint="eastAsia" w:ascii="仿宋_GB2312" w:hAnsi="仿宋_GB2312" w:eastAsia="仿宋_GB2312" w:cs="仿宋_GB2312"/>
                <w:color w:val="0C0C0C"/>
                <w:kern w:val="2"/>
                <w:sz w:val="24"/>
                <w:szCs w:val="24"/>
                <w:highlight w:val="none"/>
                <w:lang w:val="en-US" w:eastAsia="zh-CN" w:bidi="ar-SA"/>
              </w:rPr>
              <w:t>参加比选活动前三年内，在经营活动中没有重大违法记录</w:t>
            </w:r>
            <w:r>
              <w:rPr>
                <w:rFonts w:hint="eastAsia" w:ascii="仿宋_GB2312" w:hAnsi="仿宋_GB2312" w:eastAsia="仿宋_GB2312" w:cs="仿宋_GB2312"/>
                <w:color w:val="0C0C0C"/>
                <w:kern w:val="2"/>
                <w:sz w:val="24"/>
                <w:szCs w:val="24"/>
                <w:highlight w:val="none"/>
                <w:lang w:val="zh-TW" w:eastAsia="zh-CN" w:bidi="ar-SA"/>
              </w:rPr>
              <w:t>。（</w:t>
            </w:r>
            <w:r>
              <w:rPr>
                <w:rFonts w:hint="eastAsia" w:ascii="仿宋_GB2312" w:hAnsi="仿宋_GB2312" w:eastAsia="仿宋_GB2312" w:cs="仿宋_GB2312"/>
                <w:color w:val="0C0C0C"/>
                <w:kern w:val="2"/>
                <w:sz w:val="24"/>
                <w:szCs w:val="24"/>
                <w:highlight w:val="none"/>
                <w:lang w:val="en-US" w:eastAsia="zh-CN" w:bidi="ar-SA"/>
              </w:rPr>
              <w:t>提供承诺）</w:t>
            </w:r>
          </w:p>
        </w:tc>
        <w:tc>
          <w:tcPr>
            <w:tcW w:w="610" w:type="pct"/>
            <w:noWrap w:val="0"/>
            <w:vAlign w:val="center"/>
          </w:tcPr>
          <w:p w14:paraId="2365E0F9">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p>
        </w:tc>
      </w:tr>
      <w:tr w14:paraId="4253E1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548" w:type="pct"/>
            <w:noWrap w:val="0"/>
            <w:vAlign w:val="center"/>
          </w:tcPr>
          <w:p w14:paraId="337CFD76">
            <w:pPr>
              <w:keepNext w:val="0"/>
              <w:keepLines w:val="0"/>
              <w:pageBreakBefore w:val="0"/>
              <w:widowControl/>
              <w:kinsoku/>
              <w:wordWrap/>
              <w:overflowPunct/>
              <w:topLinePunct w:val="0"/>
              <w:autoSpaceDE w:val="0"/>
              <w:autoSpaceDN/>
              <w:bidi w:val="0"/>
              <w:adjustRightInd/>
              <w:snapToGrid/>
              <w:spacing w:line="360" w:lineRule="auto"/>
              <w:jc w:val="center"/>
              <w:textAlignment w:val="auto"/>
              <w:rPr>
                <w:rFonts w:hint="eastAsia" w:ascii="仿宋_GB2312" w:hAnsi="仿宋_GB2312" w:eastAsia="仿宋_GB2312" w:cs="仿宋_GB2312"/>
                <w:color w:val="0C0C0C"/>
                <w:kern w:val="2"/>
                <w:sz w:val="24"/>
                <w:szCs w:val="24"/>
                <w:highlight w:val="none"/>
                <w:lang w:val="zh-TW" w:eastAsia="zh-CN" w:bidi="ar-SA"/>
              </w:rPr>
            </w:pPr>
            <w:r>
              <w:rPr>
                <w:rFonts w:hint="eastAsia" w:ascii="仿宋_GB2312" w:hAnsi="仿宋_GB2312" w:eastAsia="仿宋_GB2312" w:cs="仿宋_GB2312"/>
                <w:color w:val="0C0C0C"/>
                <w:kern w:val="2"/>
                <w:sz w:val="24"/>
                <w:szCs w:val="24"/>
                <w:highlight w:val="none"/>
                <w:lang w:val="en-US" w:eastAsia="zh-CN" w:bidi="ar-SA"/>
              </w:rPr>
              <w:t>4</w:t>
            </w:r>
          </w:p>
        </w:tc>
        <w:tc>
          <w:tcPr>
            <w:tcW w:w="758" w:type="pct"/>
            <w:noWrap w:val="0"/>
            <w:vAlign w:val="center"/>
          </w:tcPr>
          <w:p w14:paraId="18E26A63">
            <w:pPr>
              <w:keepNext w:val="0"/>
              <w:keepLines w:val="0"/>
              <w:pageBreakBefore w:val="0"/>
              <w:widowControl/>
              <w:kinsoku/>
              <w:wordWrap/>
              <w:overflowPunct/>
              <w:topLinePunct w:val="0"/>
              <w:autoSpaceDE w:val="0"/>
              <w:autoSpaceDN/>
              <w:bidi w:val="0"/>
              <w:adjustRightInd/>
              <w:snapToGrid/>
              <w:spacing w:line="360" w:lineRule="auto"/>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联合体</w:t>
            </w:r>
          </w:p>
        </w:tc>
        <w:tc>
          <w:tcPr>
            <w:tcW w:w="3082" w:type="pct"/>
            <w:noWrap w:val="0"/>
            <w:vAlign w:val="center"/>
          </w:tcPr>
          <w:p w14:paraId="6AAAE9AD">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default" w:ascii="仿宋_GB2312" w:hAnsi="仿宋_GB2312" w:eastAsia="仿宋_GB2312" w:cs="仿宋_GB2312"/>
                <w:color w:val="0C0C0C"/>
                <w:kern w:val="2"/>
                <w:sz w:val="24"/>
                <w:szCs w:val="24"/>
                <w:highlight w:val="none"/>
                <w:lang w:val="en-US" w:eastAsia="zh-CN" w:bidi="ar-SA"/>
              </w:rPr>
            </w:pPr>
            <w:r>
              <w:rPr>
                <w:rFonts w:hint="eastAsia" w:ascii="仿宋_GB2312" w:hAnsi="仿宋_GB2312" w:eastAsia="仿宋_GB2312" w:cs="仿宋_GB2312"/>
                <w:color w:val="0C0C0C"/>
                <w:kern w:val="2"/>
                <w:sz w:val="24"/>
                <w:szCs w:val="24"/>
                <w:highlight w:val="none"/>
                <w:lang w:val="en-US" w:eastAsia="zh-CN" w:bidi="ar-SA"/>
              </w:rPr>
              <w:t>联合体协议书</w:t>
            </w:r>
          </w:p>
        </w:tc>
        <w:tc>
          <w:tcPr>
            <w:tcW w:w="610" w:type="pct"/>
            <w:noWrap w:val="0"/>
            <w:vAlign w:val="center"/>
          </w:tcPr>
          <w:p w14:paraId="4D53792C">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p>
        </w:tc>
      </w:tr>
      <w:tr w14:paraId="6CAE04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trPr>
        <w:tc>
          <w:tcPr>
            <w:tcW w:w="548" w:type="pct"/>
            <w:noWrap w:val="0"/>
            <w:vAlign w:val="center"/>
          </w:tcPr>
          <w:p w14:paraId="45B66364">
            <w:pPr>
              <w:keepNext w:val="0"/>
              <w:keepLines w:val="0"/>
              <w:pageBreakBefore w:val="0"/>
              <w:widowControl/>
              <w:kinsoku/>
              <w:wordWrap/>
              <w:overflowPunct/>
              <w:topLinePunct w:val="0"/>
              <w:autoSpaceDE w:val="0"/>
              <w:autoSpaceDN/>
              <w:bidi w:val="0"/>
              <w:adjustRightInd/>
              <w:snapToGrid/>
              <w:spacing w:line="360" w:lineRule="auto"/>
              <w:jc w:val="center"/>
              <w:textAlignment w:val="auto"/>
              <w:rPr>
                <w:rFonts w:hint="default" w:ascii="仿宋_GB2312" w:hAnsi="仿宋_GB2312" w:eastAsia="仿宋_GB2312" w:cs="仿宋_GB2312"/>
                <w:color w:val="0C0C0C"/>
                <w:kern w:val="2"/>
                <w:sz w:val="24"/>
                <w:szCs w:val="24"/>
                <w:highlight w:val="none"/>
                <w:lang w:val="en-US" w:eastAsia="zh-CN" w:bidi="ar-SA"/>
              </w:rPr>
            </w:pPr>
            <w:r>
              <w:rPr>
                <w:rFonts w:hint="eastAsia" w:ascii="仿宋_GB2312" w:hAnsi="仿宋_GB2312" w:eastAsia="仿宋_GB2312" w:cs="仿宋_GB2312"/>
                <w:color w:val="0C0C0C"/>
                <w:kern w:val="2"/>
                <w:sz w:val="24"/>
                <w:szCs w:val="24"/>
                <w:highlight w:val="none"/>
                <w:lang w:val="en-US" w:eastAsia="zh-CN" w:bidi="ar-SA"/>
              </w:rPr>
              <w:t>5</w:t>
            </w:r>
          </w:p>
        </w:tc>
        <w:tc>
          <w:tcPr>
            <w:tcW w:w="758" w:type="pct"/>
            <w:noWrap w:val="0"/>
            <w:vAlign w:val="center"/>
          </w:tcPr>
          <w:p w14:paraId="6D8F13FF">
            <w:pPr>
              <w:keepNext w:val="0"/>
              <w:keepLines w:val="0"/>
              <w:pageBreakBefore w:val="0"/>
              <w:widowControl/>
              <w:kinsoku/>
              <w:wordWrap/>
              <w:overflowPunct/>
              <w:topLinePunct w:val="0"/>
              <w:autoSpaceDE w:val="0"/>
              <w:autoSpaceDN/>
              <w:bidi w:val="0"/>
              <w:adjustRightInd/>
              <w:snapToGrid/>
              <w:spacing w:line="360" w:lineRule="auto"/>
              <w:jc w:val="left"/>
              <w:textAlignment w:val="auto"/>
              <w:rPr>
                <w:rFonts w:hint="eastAsia" w:ascii="仿宋_GB2312" w:hAnsi="仿宋_GB2312" w:eastAsia="仿宋_GB2312" w:cs="仿宋_GB2312"/>
                <w:color w:val="0C0C0C"/>
                <w:kern w:val="2"/>
                <w:sz w:val="24"/>
                <w:szCs w:val="24"/>
                <w:highlight w:val="none"/>
                <w:lang w:val="en-US" w:eastAsia="zh-CN" w:bidi="ar-SA"/>
              </w:rPr>
            </w:pPr>
            <w:r>
              <w:rPr>
                <w:rFonts w:hint="eastAsia" w:ascii="仿宋_GB2312" w:hAnsi="仿宋_GB2312" w:eastAsia="仿宋_GB2312" w:cs="仿宋_GB2312"/>
                <w:color w:val="0C0C0C"/>
                <w:kern w:val="2"/>
                <w:sz w:val="24"/>
                <w:szCs w:val="24"/>
                <w:highlight w:val="none"/>
                <w:lang w:val="en-US" w:eastAsia="zh-CN" w:bidi="ar-SA"/>
              </w:rPr>
              <w:t>业绩</w:t>
            </w:r>
          </w:p>
        </w:tc>
        <w:tc>
          <w:tcPr>
            <w:tcW w:w="3082" w:type="pct"/>
            <w:noWrap w:val="0"/>
            <w:vAlign w:val="center"/>
          </w:tcPr>
          <w:p w14:paraId="4AF7F810">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center"/>
              <w:textAlignment w:val="auto"/>
              <w:rPr>
                <w:rFonts w:hint="eastAsia" w:ascii="仿宋_GB2312" w:hAnsi="仿宋_GB2312" w:eastAsia="仿宋_GB2312" w:cs="仿宋_GB2312"/>
                <w:color w:val="0C0C0C"/>
                <w:kern w:val="2"/>
                <w:sz w:val="24"/>
                <w:szCs w:val="24"/>
                <w:highlight w:val="none"/>
                <w:lang w:val="en-US" w:eastAsia="zh-CN" w:bidi="ar-SA"/>
              </w:rPr>
            </w:pPr>
            <w:r>
              <w:rPr>
                <w:rFonts w:hint="eastAsia" w:ascii="仿宋_GB2312" w:hAnsi="仿宋_GB2312" w:eastAsia="仿宋_GB2312" w:cs="仿宋_GB2312"/>
                <w:color w:val="0C0C0C"/>
                <w:kern w:val="2"/>
                <w:sz w:val="24"/>
                <w:szCs w:val="24"/>
                <w:highlight w:val="none"/>
                <w:lang w:val="en-US" w:eastAsia="zh-CN" w:bidi="ar-SA"/>
              </w:rPr>
              <w:t>/</w:t>
            </w:r>
          </w:p>
        </w:tc>
        <w:tc>
          <w:tcPr>
            <w:tcW w:w="610" w:type="pct"/>
            <w:noWrap w:val="0"/>
            <w:vAlign w:val="top"/>
          </w:tcPr>
          <w:p w14:paraId="534532DC">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p>
        </w:tc>
      </w:tr>
      <w:tr w14:paraId="732D74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trPr>
        <w:tc>
          <w:tcPr>
            <w:tcW w:w="548" w:type="pct"/>
            <w:noWrap w:val="0"/>
            <w:vAlign w:val="center"/>
          </w:tcPr>
          <w:p w14:paraId="5DDF2CB7">
            <w:pPr>
              <w:keepNext w:val="0"/>
              <w:keepLines w:val="0"/>
              <w:pageBreakBefore w:val="0"/>
              <w:widowControl/>
              <w:kinsoku/>
              <w:wordWrap/>
              <w:overflowPunct/>
              <w:topLinePunct w:val="0"/>
              <w:autoSpaceDE w:val="0"/>
              <w:autoSpaceDN/>
              <w:bidi w:val="0"/>
              <w:adjustRightInd/>
              <w:snapToGrid/>
              <w:spacing w:line="360" w:lineRule="auto"/>
              <w:jc w:val="center"/>
              <w:textAlignment w:val="auto"/>
              <w:rPr>
                <w:rFonts w:hint="default" w:ascii="仿宋_GB2312" w:hAnsi="仿宋_GB2312" w:eastAsia="仿宋_GB2312" w:cs="仿宋_GB2312"/>
                <w:color w:val="0C0C0C"/>
                <w:kern w:val="2"/>
                <w:sz w:val="24"/>
                <w:szCs w:val="24"/>
                <w:highlight w:val="none"/>
                <w:lang w:val="en-US" w:eastAsia="zh-CN" w:bidi="ar-SA"/>
              </w:rPr>
            </w:pPr>
            <w:r>
              <w:rPr>
                <w:rFonts w:hint="eastAsia" w:ascii="仿宋_GB2312" w:hAnsi="仿宋_GB2312" w:eastAsia="仿宋_GB2312" w:cs="仿宋_GB2312"/>
                <w:color w:val="0C0C0C"/>
                <w:kern w:val="2"/>
                <w:sz w:val="24"/>
                <w:szCs w:val="24"/>
                <w:highlight w:val="none"/>
                <w:lang w:val="en-US" w:eastAsia="zh-CN" w:bidi="ar-SA"/>
              </w:rPr>
              <w:t>6</w:t>
            </w:r>
          </w:p>
        </w:tc>
        <w:tc>
          <w:tcPr>
            <w:tcW w:w="758" w:type="pct"/>
            <w:noWrap w:val="0"/>
            <w:vAlign w:val="center"/>
          </w:tcPr>
          <w:p w14:paraId="3DD77DC4">
            <w:pPr>
              <w:keepNext w:val="0"/>
              <w:keepLines w:val="0"/>
              <w:pageBreakBefore w:val="0"/>
              <w:widowControl/>
              <w:kinsoku/>
              <w:wordWrap/>
              <w:overflowPunct/>
              <w:topLinePunct w:val="0"/>
              <w:autoSpaceDE w:val="0"/>
              <w:autoSpaceDN/>
              <w:bidi w:val="0"/>
              <w:adjustRightInd/>
              <w:snapToGrid/>
              <w:spacing w:line="360" w:lineRule="auto"/>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其他类似效力要求相关证明材料</w:t>
            </w:r>
          </w:p>
        </w:tc>
        <w:tc>
          <w:tcPr>
            <w:tcW w:w="3082" w:type="pct"/>
            <w:noWrap w:val="0"/>
            <w:vAlign w:val="center"/>
          </w:tcPr>
          <w:p w14:paraId="1F164716">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1.法定代表人身份证明、身份证复印件或护照复印件【注：①法定代表人身份证复印件（在有效期内、两面均应复印）或护照复印件（法定代表人为外籍人士的，按此提供）】；</w:t>
            </w:r>
          </w:p>
          <w:p w14:paraId="590199C5">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2.代理人身份证复印件（身份证两面均应复印）（注：①在有效期内；②由比选申请人法定代表人签署所有</w:t>
            </w:r>
            <w:r>
              <w:rPr>
                <w:rFonts w:hint="eastAsia" w:ascii="仿宋_GB2312" w:hAnsi="仿宋_GB2312" w:eastAsia="仿宋_GB2312" w:cs="仿宋_GB2312"/>
                <w:color w:val="0C0C0C"/>
                <w:kern w:val="2"/>
                <w:sz w:val="24"/>
                <w:szCs w:val="24"/>
                <w:highlight w:val="none"/>
                <w:lang w:val="zh-TW" w:eastAsia="zh-CN" w:bidi="ar-SA"/>
              </w:rPr>
              <w:t>比选申请文件</w:t>
            </w:r>
            <w:r>
              <w:rPr>
                <w:rFonts w:hint="eastAsia" w:ascii="仿宋_GB2312" w:hAnsi="仿宋_GB2312" w:eastAsia="仿宋_GB2312" w:cs="仿宋_GB2312"/>
                <w:color w:val="0C0C0C"/>
                <w:kern w:val="2"/>
                <w:sz w:val="24"/>
                <w:szCs w:val="24"/>
                <w:highlight w:val="none"/>
                <w:lang w:val="zh-TW" w:eastAsia="zh-TW" w:bidi="ar-SA"/>
              </w:rPr>
              <w:t>并参加比选的，则可不提供）。</w:t>
            </w:r>
          </w:p>
        </w:tc>
        <w:tc>
          <w:tcPr>
            <w:tcW w:w="610" w:type="pct"/>
            <w:noWrap w:val="0"/>
            <w:vAlign w:val="top"/>
          </w:tcPr>
          <w:p w14:paraId="12B60AEC">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p>
        </w:tc>
      </w:tr>
      <w:tr w14:paraId="541A7F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trPr>
        <w:tc>
          <w:tcPr>
            <w:tcW w:w="548" w:type="pct"/>
            <w:noWrap w:val="0"/>
            <w:vAlign w:val="top"/>
          </w:tcPr>
          <w:p w14:paraId="53258634">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CN" w:bidi="ar-SA"/>
              </w:rPr>
            </w:pPr>
          </w:p>
        </w:tc>
        <w:tc>
          <w:tcPr>
            <w:tcW w:w="758" w:type="pct"/>
            <w:noWrap w:val="0"/>
            <w:vAlign w:val="center"/>
          </w:tcPr>
          <w:p w14:paraId="697D50C2">
            <w:pPr>
              <w:keepNext w:val="0"/>
              <w:keepLines w:val="0"/>
              <w:pageBreakBefore w:val="0"/>
              <w:widowControl/>
              <w:kinsoku/>
              <w:wordWrap/>
              <w:overflowPunct/>
              <w:topLinePunct w:val="0"/>
              <w:autoSpaceDE w:val="0"/>
              <w:autoSpaceDN/>
              <w:bidi w:val="0"/>
              <w:adjustRightInd/>
              <w:snapToGrid/>
              <w:spacing w:line="360" w:lineRule="auto"/>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结论</w:t>
            </w:r>
          </w:p>
        </w:tc>
        <w:tc>
          <w:tcPr>
            <w:tcW w:w="3082" w:type="pct"/>
            <w:noWrap w:val="0"/>
            <w:vAlign w:val="center"/>
          </w:tcPr>
          <w:p w14:paraId="0EFC0970">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以上条件必须全部通过</w:t>
            </w:r>
          </w:p>
        </w:tc>
        <w:tc>
          <w:tcPr>
            <w:tcW w:w="610" w:type="pct"/>
            <w:noWrap w:val="0"/>
            <w:vAlign w:val="top"/>
          </w:tcPr>
          <w:p w14:paraId="1501F42F">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p>
        </w:tc>
      </w:tr>
    </w:tbl>
    <w:p w14:paraId="637B9DD6">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zh-TW" w:eastAsia="zh-TW" w:bidi="ar-SA"/>
        </w:rPr>
      </w:pPr>
      <w:r>
        <w:rPr>
          <w:rFonts w:hint="eastAsia" w:ascii="仿宋_GB2312" w:hAnsi="仿宋_GB2312" w:eastAsia="仿宋_GB2312" w:cs="仿宋_GB2312"/>
          <w:color w:val="0C0C0C"/>
          <w:kern w:val="2"/>
          <w:sz w:val="32"/>
          <w:szCs w:val="32"/>
          <w:highlight w:val="none"/>
          <w:lang w:val="zh-TW" w:eastAsia="zh-TW" w:bidi="ar-SA"/>
        </w:rPr>
        <w:t>注：符合要求填“√”，否则填“×”，结论分“通过”和“不通过”。有任何一个“×”表示结论为“不通过”。</w:t>
      </w:r>
    </w:p>
    <w:p w14:paraId="66AAD46A">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zh-TW" w:eastAsia="zh-TW" w:bidi="ar-SA"/>
        </w:rPr>
      </w:pPr>
      <w:bookmarkStart w:id="82" w:name="_Toc23222"/>
      <w:bookmarkStart w:id="83" w:name="_Toc697"/>
      <w:bookmarkStart w:id="84" w:name="_Toc3772"/>
      <w:r>
        <w:rPr>
          <w:rFonts w:hint="eastAsia" w:ascii="仿宋_GB2312" w:hAnsi="仿宋_GB2312" w:eastAsia="仿宋_GB2312" w:cs="仿宋_GB2312"/>
          <w:color w:val="0C0C0C"/>
          <w:kern w:val="2"/>
          <w:sz w:val="32"/>
          <w:szCs w:val="32"/>
          <w:highlight w:val="none"/>
          <w:lang w:val="en-US" w:eastAsia="zh-CN" w:bidi="ar-SA"/>
        </w:rPr>
        <w:t>2</w:t>
      </w:r>
      <w:r>
        <w:rPr>
          <w:rFonts w:hint="eastAsia" w:ascii="仿宋_GB2312" w:hAnsi="仿宋_GB2312" w:eastAsia="仿宋_GB2312" w:cs="仿宋_GB2312"/>
          <w:color w:val="0C0C0C"/>
          <w:kern w:val="2"/>
          <w:sz w:val="32"/>
          <w:szCs w:val="32"/>
          <w:highlight w:val="none"/>
          <w:lang w:val="zh-TW" w:eastAsia="zh-TW" w:bidi="ar-SA"/>
        </w:rPr>
        <w:t>.</w:t>
      </w:r>
      <w:r>
        <w:rPr>
          <w:rFonts w:hint="eastAsia" w:ascii="仿宋_GB2312" w:hAnsi="仿宋_GB2312" w:eastAsia="仿宋_GB2312" w:cs="仿宋_GB2312"/>
          <w:color w:val="0C0C0C"/>
          <w:kern w:val="2"/>
          <w:sz w:val="32"/>
          <w:szCs w:val="32"/>
          <w:highlight w:val="none"/>
          <w:lang w:val="en-US" w:eastAsia="zh-CN" w:bidi="ar-SA"/>
        </w:rPr>
        <w:t>1</w:t>
      </w:r>
      <w:r>
        <w:rPr>
          <w:rFonts w:hint="eastAsia" w:ascii="仿宋_GB2312" w:hAnsi="仿宋_GB2312" w:eastAsia="仿宋_GB2312" w:cs="仿宋_GB2312"/>
          <w:color w:val="0C0C0C"/>
          <w:kern w:val="2"/>
          <w:sz w:val="32"/>
          <w:szCs w:val="32"/>
          <w:highlight w:val="none"/>
          <w:lang w:val="zh-TW" w:eastAsia="zh-TW" w:bidi="ar-SA"/>
        </w:rPr>
        <w:t>初步评审</w:t>
      </w:r>
    </w:p>
    <w:p w14:paraId="1FD07B98">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zh-TW" w:eastAsia="zh-TW" w:bidi="ar-SA"/>
        </w:rPr>
      </w:pPr>
      <w:r>
        <w:rPr>
          <w:rFonts w:hint="eastAsia" w:ascii="仿宋_GB2312" w:hAnsi="仿宋_GB2312" w:eastAsia="仿宋_GB2312" w:cs="仿宋_GB2312"/>
          <w:color w:val="0C0C0C"/>
          <w:kern w:val="2"/>
          <w:sz w:val="32"/>
          <w:szCs w:val="32"/>
          <w:highlight w:val="none"/>
          <w:lang w:val="en-US" w:eastAsia="zh-CN" w:bidi="ar-SA"/>
        </w:rPr>
        <w:t>2</w:t>
      </w:r>
      <w:r>
        <w:rPr>
          <w:rFonts w:hint="eastAsia" w:ascii="仿宋_GB2312" w:hAnsi="仿宋_GB2312" w:eastAsia="仿宋_GB2312" w:cs="仿宋_GB2312"/>
          <w:color w:val="0C0C0C"/>
          <w:kern w:val="2"/>
          <w:sz w:val="32"/>
          <w:szCs w:val="32"/>
          <w:highlight w:val="none"/>
          <w:lang w:val="zh-TW" w:eastAsia="zh-TW" w:bidi="ar-SA"/>
        </w:rPr>
        <w:t>.2.1初步评审主要为比选人对各比选申请文件是否在实质上响应了比选文件要求进行评审。</w:t>
      </w:r>
    </w:p>
    <w:p w14:paraId="2EE2789B">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en-US" w:eastAsia="zh-CN" w:bidi="ar-SA"/>
        </w:rPr>
      </w:pPr>
      <w:r>
        <w:rPr>
          <w:rFonts w:hint="eastAsia" w:ascii="仿宋_GB2312" w:hAnsi="仿宋_GB2312" w:eastAsia="仿宋_GB2312" w:cs="仿宋_GB2312"/>
          <w:color w:val="0C0C0C"/>
          <w:kern w:val="2"/>
          <w:sz w:val="32"/>
          <w:szCs w:val="32"/>
          <w:highlight w:val="none"/>
          <w:lang w:val="en-US" w:eastAsia="zh-CN" w:bidi="ar-SA"/>
        </w:rPr>
        <w:t>2</w:t>
      </w:r>
      <w:r>
        <w:rPr>
          <w:rFonts w:hint="eastAsia" w:ascii="仿宋_GB2312" w:hAnsi="仿宋_GB2312" w:eastAsia="仿宋_GB2312" w:cs="仿宋_GB2312"/>
          <w:color w:val="0C0C0C"/>
          <w:kern w:val="2"/>
          <w:sz w:val="32"/>
          <w:szCs w:val="32"/>
          <w:highlight w:val="none"/>
          <w:lang w:val="zh-TW" w:eastAsia="zh-TW" w:bidi="ar-SA"/>
        </w:rPr>
        <w:t>.2.2若比选申请文件有下表（表二）中所列任何一种情况的，则视为未能在实质上响应比选文件，属重大偏差，将不进入</w:t>
      </w:r>
      <w:r>
        <w:rPr>
          <w:rFonts w:hint="eastAsia" w:ascii="仿宋_GB2312" w:hAnsi="仿宋_GB2312" w:eastAsia="仿宋_GB2312" w:cs="仿宋_GB2312"/>
          <w:color w:val="0C0C0C"/>
          <w:kern w:val="2"/>
          <w:sz w:val="32"/>
          <w:szCs w:val="32"/>
          <w:highlight w:val="none"/>
          <w:lang w:val="en-US" w:eastAsia="zh-CN" w:bidi="ar-SA"/>
        </w:rPr>
        <w:t>下一步评审。</w:t>
      </w:r>
    </w:p>
    <w:p w14:paraId="01881924">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center"/>
        <w:textAlignment w:val="auto"/>
        <w:rPr>
          <w:rFonts w:hint="eastAsia" w:ascii="仿宋_GB2312" w:hAnsi="仿宋_GB2312" w:eastAsia="仿宋_GB2312" w:cs="仿宋_GB2312"/>
          <w:color w:val="0C0C0C"/>
          <w:kern w:val="2"/>
          <w:sz w:val="32"/>
          <w:szCs w:val="32"/>
          <w:highlight w:val="none"/>
          <w:lang w:val="zh-TW" w:eastAsia="zh-TW" w:bidi="ar-SA"/>
        </w:rPr>
      </w:pPr>
      <w:r>
        <w:rPr>
          <w:rFonts w:hint="eastAsia" w:ascii="仿宋_GB2312" w:hAnsi="仿宋_GB2312" w:eastAsia="仿宋_GB2312" w:cs="仿宋_GB2312"/>
          <w:color w:val="0C0C0C"/>
          <w:kern w:val="2"/>
          <w:sz w:val="32"/>
          <w:szCs w:val="32"/>
          <w:highlight w:val="none"/>
          <w:lang w:val="zh-TW" w:eastAsia="zh-TW" w:bidi="ar-SA"/>
        </w:rPr>
        <w:t>表二 初步评审表</w:t>
      </w:r>
    </w:p>
    <w:tbl>
      <w:tblPr>
        <w:tblStyle w:val="15"/>
        <w:tblpPr w:leftFromText="181" w:rightFromText="181" w:vertAnchor="text" w:horzAnchor="page" w:tblpX="1532" w:tblpY="1"/>
        <w:tblOverlap w:val="never"/>
        <w:tblW w:w="8970" w:type="dxa"/>
        <w:tblInd w:w="0" w:type="dxa"/>
        <w:tblLayout w:type="fixed"/>
        <w:tblCellMar>
          <w:top w:w="0" w:type="dxa"/>
          <w:left w:w="108" w:type="dxa"/>
          <w:bottom w:w="0" w:type="dxa"/>
          <w:right w:w="108" w:type="dxa"/>
        </w:tblCellMar>
      </w:tblPr>
      <w:tblGrid>
        <w:gridCol w:w="765"/>
        <w:gridCol w:w="5370"/>
        <w:gridCol w:w="2835"/>
      </w:tblGrid>
      <w:tr w14:paraId="29EFFEC4">
        <w:tblPrEx>
          <w:tblCellMar>
            <w:top w:w="0" w:type="dxa"/>
            <w:left w:w="108" w:type="dxa"/>
            <w:bottom w:w="0" w:type="dxa"/>
            <w:right w:w="108" w:type="dxa"/>
          </w:tblCellMar>
        </w:tblPrEx>
        <w:trPr>
          <w:trHeight w:val="531" w:hRule="atLeast"/>
        </w:trPr>
        <w:tc>
          <w:tcPr>
            <w:tcW w:w="765" w:type="dxa"/>
            <w:tcBorders>
              <w:top w:val="single" w:color="000000" w:sz="4" w:space="0"/>
              <w:left w:val="single" w:color="000000" w:sz="4" w:space="0"/>
              <w:bottom w:val="single" w:color="000000" w:sz="4" w:space="0"/>
            </w:tcBorders>
            <w:noWrap w:val="0"/>
            <w:vAlign w:val="center"/>
          </w:tcPr>
          <w:p w14:paraId="58441A92">
            <w:pPr>
              <w:keepNext w:val="0"/>
              <w:keepLines w:val="0"/>
              <w:pageBreakBefore w:val="0"/>
              <w:widowControl/>
              <w:kinsoku/>
              <w:wordWrap/>
              <w:overflowPunct/>
              <w:topLinePunct w:val="0"/>
              <w:autoSpaceDE w:val="0"/>
              <w:autoSpaceDN/>
              <w:bidi w:val="0"/>
              <w:adjustRightInd/>
              <w:snapToGrid/>
              <w:spacing w:line="360" w:lineRule="auto"/>
              <w:jc w:val="center"/>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序号</w:t>
            </w:r>
          </w:p>
        </w:tc>
        <w:tc>
          <w:tcPr>
            <w:tcW w:w="5370" w:type="dxa"/>
            <w:tcBorders>
              <w:top w:val="single" w:color="000000" w:sz="4" w:space="0"/>
              <w:left w:val="single" w:color="000000" w:sz="4" w:space="0"/>
              <w:bottom w:val="single" w:color="000000" w:sz="4" w:space="0"/>
            </w:tcBorders>
            <w:noWrap w:val="0"/>
            <w:vAlign w:val="center"/>
          </w:tcPr>
          <w:p w14:paraId="7C701356">
            <w:pPr>
              <w:keepNext w:val="0"/>
              <w:keepLines w:val="0"/>
              <w:pageBreakBefore w:val="0"/>
              <w:widowControl/>
              <w:kinsoku/>
              <w:wordWrap/>
              <w:overflowPunct/>
              <w:topLinePunct w:val="0"/>
              <w:autoSpaceDE w:val="0"/>
              <w:autoSpaceDN/>
              <w:bidi w:val="0"/>
              <w:adjustRightInd/>
              <w:snapToGrid/>
              <w:spacing w:line="360" w:lineRule="auto"/>
              <w:jc w:val="center"/>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评审因素</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14:paraId="0EBAB307">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是否合格</w:t>
            </w:r>
          </w:p>
        </w:tc>
      </w:tr>
      <w:tr w14:paraId="2B630D3D">
        <w:tblPrEx>
          <w:tblCellMar>
            <w:top w:w="0" w:type="dxa"/>
            <w:left w:w="108" w:type="dxa"/>
            <w:bottom w:w="0" w:type="dxa"/>
            <w:right w:w="108" w:type="dxa"/>
          </w:tblCellMar>
        </w:tblPrEx>
        <w:trPr>
          <w:trHeight w:val="482" w:hRule="atLeast"/>
        </w:trPr>
        <w:tc>
          <w:tcPr>
            <w:tcW w:w="765" w:type="dxa"/>
            <w:tcBorders>
              <w:top w:val="single" w:color="000000" w:sz="4" w:space="0"/>
              <w:left w:val="single" w:color="000000" w:sz="4" w:space="0"/>
              <w:bottom w:val="single" w:color="000000" w:sz="4" w:space="0"/>
            </w:tcBorders>
            <w:noWrap w:val="0"/>
            <w:vAlign w:val="center"/>
          </w:tcPr>
          <w:p w14:paraId="37C2B551">
            <w:pPr>
              <w:keepNext w:val="0"/>
              <w:keepLines w:val="0"/>
              <w:pageBreakBefore w:val="0"/>
              <w:widowControl/>
              <w:kinsoku/>
              <w:wordWrap/>
              <w:overflowPunct/>
              <w:topLinePunct w:val="0"/>
              <w:autoSpaceDE w:val="0"/>
              <w:autoSpaceDN/>
              <w:bidi w:val="0"/>
              <w:adjustRightInd/>
              <w:snapToGrid/>
              <w:spacing w:line="360" w:lineRule="auto"/>
              <w:jc w:val="center"/>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1</w:t>
            </w:r>
          </w:p>
        </w:tc>
        <w:tc>
          <w:tcPr>
            <w:tcW w:w="5370" w:type="dxa"/>
            <w:tcBorders>
              <w:top w:val="single" w:color="000000" w:sz="4" w:space="0"/>
              <w:left w:val="single" w:color="000000" w:sz="4" w:space="0"/>
              <w:bottom w:val="single" w:color="000000" w:sz="4" w:space="0"/>
            </w:tcBorders>
            <w:noWrap w:val="0"/>
            <w:vAlign w:val="center"/>
          </w:tcPr>
          <w:p w14:paraId="7E13DE13">
            <w:pPr>
              <w:keepNext w:val="0"/>
              <w:keepLines w:val="0"/>
              <w:pageBreakBefore w:val="0"/>
              <w:widowControl/>
              <w:kinsoku/>
              <w:wordWrap/>
              <w:overflowPunct/>
              <w:topLinePunct w:val="0"/>
              <w:autoSpaceDE w:val="0"/>
              <w:autoSpaceDN/>
              <w:bidi w:val="0"/>
              <w:adjustRightInd/>
              <w:snapToGrid/>
              <w:spacing w:line="360" w:lineRule="auto"/>
              <w:jc w:val="center"/>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比选申请文件签字或盖章符合比选文件要求的</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14:paraId="2EFC6C12">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p>
        </w:tc>
      </w:tr>
      <w:tr w14:paraId="1EE786D0">
        <w:tblPrEx>
          <w:tblCellMar>
            <w:top w:w="0" w:type="dxa"/>
            <w:left w:w="108" w:type="dxa"/>
            <w:bottom w:w="0" w:type="dxa"/>
            <w:right w:w="108" w:type="dxa"/>
          </w:tblCellMar>
        </w:tblPrEx>
        <w:trPr>
          <w:trHeight w:val="375" w:hRule="atLeast"/>
        </w:trPr>
        <w:tc>
          <w:tcPr>
            <w:tcW w:w="765" w:type="dxa"/>
            <w:tcBorders>
              <w:top w:val="single" w:color="000000" w:sz="4" w:space="0"/>
              <w:left w:val="single" w:color="000000" w:sz="4" w:space="0"/>
              <w:bottom w:val="single" w:color="000000" w:sz="4" w:space="0"/>
            </w:tcBorders>
            <w:noWrap w:val="0"/>
            <w:vAlign w:val="center"/>
          </w:tcPr>
          <w:p w14:paraId="61BCB7CC">
            <w:pPr>
              <w:keepNext w:val="0"/>
              <w:keepLines w:val="0"/>
              <w:pageBreakBefore w:val="0"/>
              <w:widowControl/>
              <w:kinsoku/>
              <w:wordWrap/>
              <w:overflowPunct/>
              <w:topLinePunct w:val="0"/>
              <w:autoSpaceDE w:val="0"/>
              <w:autoSpaceDN/>
              <w:bidi w:val="0"/>
              <w:adjustRightInd/>
              <w:snapToGrid/>
              <w:spacing w:line="360" w:lineRule="auto"/>
              <w:jc w:val="center"/>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2</w:t>
            </w:r>
          </w:p>
        </w:tc>
        <w:tc>
          <w:tcPr>
            <w:tcW w:w="5370" w:type="dxa"/>
            <w:tcBorders>
              <w:top w:val="single" w:color="000000" w:sz="4" w:space="0"/>
              <w:left w:val="single" w:color="000000" w:sz="4" w:space="0"/>
              <w:bottom w:val="single" w:color="000000" w:sz="4" w:space="0"/>
            </w:tcBorders>
            <w:noWrap w:val="0"/>
            <w:vAlign w:val="center"/>
          </w:tcPr>
          <w:p w14:paraId="66F4A3F7">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报价唯一</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14:paraId="11A46FBB">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p>
        </w:tc>
      </w:tr>
      <w:tr w14:paraId="751EA9EC">
        <w:tblPrEx>
          <w:tblCellMar>
            <w:top w:w="0" w:type="dxa"/>
            <w:left w:w="108" w:type="dxa"/>
            <w:bottom w:w="0" w:type="dxa"/>
            <w:right w:w="108" w:type="dxa"/>
          </w:tblCellMar>
        </w:tblPrEx>
        <w:trPr>
          <w:trHeight w:val="448" w:hRule="atLeast"/>
        </w:trPr>
        <w:tc>
          <w:tcPr>
            <w:tcW w:w="765" w:type="dxa"/>
            <w:tcBorders>
              <w:top w:val="single" w:color="000000" w:sz="4" w:space="0"/>
              <w:left w:val="single" w:color="000000" w:sz="4" w:space="0"/>
              <w:bottom w:val="single" w:color="000000" w:sz="4" w:space="0"/>
            </w:tcBorders>
            <w:noWrap w:val="0"/>
            <w:vAlign w:val="center"/>
          </w:tcPr>
          <w:p w14:paraId="193F0684">
            <w:pPr>
              <w:keepNext w:val="0"/>
              <w:keepLines w:val="0"/>
              <w:pageBreakBefore w:val="0"/>
              <w:widowControl/>
              <w:kinsoku/>
              <w:wordWrap/>
              <w:overflowPunct/>
              <w:topLinePunct w:val="0"/>
              <w:autoSpaceDE w:val="0"/>
              <w:autoSpaceDN/>
              <w:bidi w:val="0"/>
              <w:adjustRightInd/>
              <w:snapToGrid/>
              <w:spacing w:line="360" w:lineRule="auto"/>
              <w:jc w:val="center"/>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3</w:t>
            </w:r>
          </w:p>
        </w:tc>
        <w:tc>
          <w:tcPr>
            <w:tcW w:w="5370" w:type="dxa"/>
            <w:tcBorders>
              <w:top w:val="single" w:color="000000" w:sz="4" w:space="0"/>
              <w:left w:val="single" w:color="000000" w:sz="4" w:space="0"/>
              <w:bottom w:val="single" w:color="000000" w:sz="4" w:space="0"/>
            </w:tcBorders>
            <w:noWrap w:val="0"/>
            <w:vAlign w:val="center"/>
          </w:tcPr>
          <w:p w14:paraId="6AED6052">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报价低于比选文件规定的最高限价</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14:paraId="791B39AD">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p>
        </w:tc>
      </w:tr>
      <w:tr w14:paraId="73E1EC2A">
        <w:tblPrEx>
          <w:tblCellMar>
            <w:top w:w="0" w:type="dxa"/>
            <w:left w:w="108" w:type="dxa"/>
            <w:bottom w:w="0" w:type="dxa"/>
            <w:right w:w="108" w:type="dxa"/>
          </w:tblCellMar>
        </w:tblPrEx>
        <w:trPr>
          <w:trHeight w:val="425" w:hRule="atLeast"/>
        </w:trPr>
        <w:tc>
          <w:tcPr>
            <w:tcW w:w="765" w:type="dxa"/>
            <w:tcBorders>
              <w:top w:val="single" w:color="000000" w:sz="4" w:space="0"/>
              <w:left w:val="single" w:color="000000" w:sz="4" w:space="0"/>
              <w:bottom w:val="single" w:color="000000" w:sz="4" w:space="0"/>
            </w:tcBorders>
            <w:noWrap w:val="0"/>
            <w:vAlign w:val="center"/>
          </w:tcPr>
          <w:p w14:paraId="28995D0E">
            <w:pPr>
              <w:keepNext w:val="0"/>
              <w:keepLines w:val="0"/>
              <w:pageBreakBefore w:val="0"/>
              <w:widowControl/>
              <w:kinsoku/>
              <w:wordWrap/>
              <w:overflowPunct/>
              <w:topLinePunct w:val="0"/>
              <w:autoSpaceDE w:val="0"/>
              <w:autoSpaceDN/>
              <w:bidi w:val="0"/>
              <w:adjustRightInd/>
              <w:snapToGrid/>
              <w:spacing w:line="360" w:lineRule="auto"/>
              <w:jc w:val="center"/>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4</w:t>
            </w:r>
          </w:p>
        </w:tc>
        <w:tc>
          <w:tcPr>
            <w:tcW w:w="5370" w:type="dxa"/>
            <w:tcBorders>
              <w:top w:val="single" w:color="000000" w:sz="4" w:space="0"/>
              <w:left w:val="single" w:color="000000" w:sz="4" w:space="0"/>
              <w:bottom w:val="single" w:color="000000" w:sz="4" w:space="0"/>
            </w:tcBorders>
            <w:noWrap w:val="0"/>
            <w:vAlign w:val="center"/>
          </w:tcPr>
          <w:p w14:paraId="300BA2C3">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符合国家有关法规、文件和标准的要求</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14:paraId="74369FFD">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p>
        </w:tc>
      </w:tr>
      <w:tr w14:paraId="38C7321A">
        <w:tblPrEx>
          <w:tblCellMar>
            <w:top w:w="0" w:type="dxa"/>
            <w:left w:w="108" w:type="dxa"/>
            <w:bottom w:w="0" w:type="dxa"/>
            <w:right w:w="108" w:type="dxa"/>
          </w:tblCellMar>
        </w:tblPrEx>
        <w:trPr>
          <w:trHeight w:val="408" w:hRule="atLeast"/>
        </w:trPr>
        <w:tc>
          <w:tcPr>
            <w:tcW w:w="765" w:type="dxa"/>
            <w:tcBorders>
              <w:top w:val="single" w:color="000000" w:sz="4" w:space="0"/>
              <w:left w:val="single" w:color="000000" w:sz="4" w:space="0"/>
              <w:bottom w:val="single" w:color="000000" w:sz="4" w:space="0"/>
            </w:tcBorders>
            <w:noWrap w:val="0"/>
            <w:vAlign w:val="center"/>
          </w:tcPr>
          <w:p w14:paraId="6E76FC71">
            <w:pPr>
              <w:keepNext w:val="0"/>
              <w:keepLines w:val="0"/>
              <w:pageBreakBefore w:val="0"/>
              <w:widowControl/>
              <w:kinsoku/>
              <w:wordWrap/>
              <w:overflowPunct/>
              <w:topLinePunct w:val="0"/>
              <w:autoSpaceDE w:val="0"/>
              <w:autoSpaceDN/>
              <w:bidi w:val="0"/>
              <w:adjustRightInd/>
              <w:snapToGrid/>
              <w:spacing w:line="360" w:lineRule="auto"/>
              <w:jc w:val="center"/>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5</w:t>
            </w:r>
          </w:p>
        </w:tc>
        <w:tc>
          <w:tcPr>
            <w:tcW w:w="5370" w:type="dxa"/>
            <w:tcBorders>
              <w:top w:val="single" w:color="000000" w:sz="4" w:space="0"/>
              <w:left w:val="single" w:color="000000" w:sz="4" w:space="0"/>
              <w:bottom w:val="single" w:color="000000" w:sz="4" w:space="0"/>
            </w:tcBorders>
            <w:noWrap w:val="0"/>
            <w:vAlign w:val="center"/>
          </w:tcPr>
          <w:p w14:paraId="02F51925">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比选申请文件没有比选人不能接受的条件</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14:paraId="410E5A3E">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p>
        </w:tc>
      </w:tr>
      <w:tr w14:paraId="490238E9">
        <w:tblPrEx>
          <w:tblCellMar>
            <w:top w:w="0" w:type="dxa"/>
            <w:left w:w="108" w:type="dxa"/>
            <w:bottom w:w="0" w:type="dxa"/>
            <w:right w:w="108" w:type="dxa"/>
          </w:tblCellMar>
        </w:tblPrEx>
        <w:trPr>
          <w:trHeight w:val="425" w:hRule="atLeast"/>
        </w:trPr>
        <w:tc>
          <w:tcPr>
            <w:tcW w:w="765" w:type="dxa"/>
            <w:tcBorders>
              <w:top w:val="single" w:color="000000" w:sz="4" w:space="0"/>
              <w:left w:val="single" w:color="000000" w:sz="4" w:space="0"/>
              <w:bottom w:val="single" w:color="000000" w:sz="4" w:space="0"/>
            </w:tcBorders>
            <w:noWrap w:val="0"/>
            <w:vAlign w:val="center"/>
          </w:tcPr>
          <w:p w14:paraId="1E59FBEC">
            <w:pPr>
              <w:keepNext w:val="0"/>
              <w:keepLines w:val="0"/>
              <w:pageBreakBefore w:val="0"/>
              <w:widowControl/>
              <w:kinsoku/>
              <w:wordWrap/>
              <w:overflowPunct/>
              <w:topLinePunct w:val="0"/>
              <w:autoSpaceDE w:val="0"/>
              <w:autoSpaceDN/>
              <w:bidi w:val="0"/>
              <w:adjustRightInd/>
              <w:snapToGrid/>
              <w:spacing w:line="360" w:lineRule="auto"/>
              <w:jc w:val="center"/>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6</w:t>
            </w:r>
          </w:p>
        </w:tc>
        <w:tc>
          <w:tcPr>
            <w:tcW w:w="5370" w:type="dxa"/>
            <w:tcBorders>
              <w:top w:val="single" w:color="000000" w:sz="4" w:space="0"/>
              <w:left w:val="single" w:color="000000" w:sz="4" w:space="0"/>
              <w:bottom w:val="single" w:color="000000" w:sz="4" w:space="0"/>
            </w:tcBorders>
            <w:noWrap w:val="0"/>
            <w:vAlign w:val="center"/>
          </w:tcPr>
          <w:p w14:paraId="01704036">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比选申请文件全部响应比选文件的要求</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14:paraId="3BA183E8">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p>
        </w:tc>
      </w:tr>
      <w:tr w14:paraId="6D72CDAC">
        <w:tblPrEx>
          <w:tblCellMar>
            <w:top w:w="0" w:type="dxa"/>
            <w:left w:w="108" w:type="dxa"/>
            <w:bottom w:w="0" w:type="dxa"/>
            <w:right w:w="108" w:type="dxa"/>
          </w:tblCellMar>
        </w:tblPrEx>
        <w:trPr>
          <w:trHeight w:val="439" w:hRule="atLeast"/>
        </w:trPr>
        <w:tc>
          <w:tcPr>
            <w:tcW w:w="765" w:type="dxa"/>
            <w:tcBorders>
              <w:top w:val="single" w:color="000000" w:sz="4" w:space="0"/>
              <w:left w:val="single" w:color="000000" w:sz="4" w:space="0"/>
              <w:bottom w:val="single" w:color="000000" w:sz="4" w:space="0"/>
            </w:tcBorders>
            <w:noWrap w:val="0"/>
            <w:vAlign w:val="center"/>
          </w:tcPr>
          <w:p w14:paraId="0A78A496">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p>
        </w:tc>
        <w:tc>
          <w:tcPr>
            <w:tcW w:w="5370" w:type="dxa"/>
            <w:tcBorders>
              <w:top w:val="single" w:color="000000" w:sz="4" w:space="0"/>
              <w:left w:val="single" w:color="000000" w:sz="4" w:space="0"/>
              <w:bottom w:val="single" w:color="000000" w:sz="4" w:space="0"/>
            </w:tcBorders>
            <w:noWrap w:val="0"/>
            <w:vAlign w:val="center"/>
          </w:tcPr>
          <w:p w14:paraId="5A2A1416">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结论（应填写“通过”或“不通过”）</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14:paraId="581310AE">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p>
        </w:tc>
      </w:tr>
    </w:tbl>
    <w:p w14:paraId="0BECAF96">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en-US" w:eastAsia="zh-CN" w:bidi="ar-SA"/>
        </w:rPr>
      </w:pPr>
      <w:r>
        <w:rPr>
          <w:rFonts w:hint="eastAsia" w:ascii="仿宋_GB2312" w:hAnsi="仿宋_GB2312" w:eastAsia="仿宋_GB2312" w:cs="仿宋_GB2312"/>
          <w:color w:val="0C0C0C"/>
          <w:kern w:val="2"/>
          <w:sz w:val="32"/>
          <w:szCs w:val="32"/>
          <w:highlight w:val="none"/>
          <w:lang w:val="zh-TW" w:eastAsia="zh-TW" w:bidi="ar-SA"/>
        </w:rPr>
        <w:t>注：符合要求填“√”，否则填“×”，结论分“通过”和“不通过”。有任何一个“×”表示结论为“不通过”。</w:t>
      </w:r>
    </w:p>
    <w:p w14:paraId="0D8D3E0A">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en-US" w:eastAsia="zh-CN" w:bidi="ar-SA"/>
        </w:rPr>
      </w:pPr>
      <w:r>
        <w:rPr>
          <w:rFonts w:hint="eastAsia" w:ascii="仿宋_GB2312" w:hAnsi="仿宋_GB2312" w:eastAsia="仿宋_GB2312" w:cs="仿宋_GB2312"/>
          <w:color w:val="0C0C0C"/>
          <w:kern w:val="2"/>
          <w:sz w:val="32"/>
          <w:szCs w:val="32"/>
          <w:highlight w:val="none"/>
          <w:lang w:val="en-US" w:eastAsia="zh-CN" w:bidi="ar-SA"/>
        </w:rPr>
        <w:t>2</w:t>
      </w:r>
      <w:r>
        <w:rPr>
          <w:rFonts w:hint="eastAsia" w:ascii="仿宋_GB2312" w:hAnsi="仿宋_GB2312" w:eastAsia="仿宋_GB2312" w:cs="仿宋_GB2312"/>
          <w:color w:val="0C0C0C"/>
          <w:kern w:val="2"/>
          <w:sz w:val="32"/>
          <w:szCs w:val="32"/>
          <w:highlight w:val="none"/>
          <w:lang w:val="zh-TW" w:eastAsia="zh-TW" w:bidi="ar-SA"/>
        </w:rPr>
        <w:t>.2评审委员会经初步评审后，通过初步评审的比选申请人少于</w:t>
      </w:r>
      <w:r>
        <w:rPr>
          <w:rFonts w:hint="eastAsia" w:ascii="仿宋_GB2312" w:hAnsi="仿宋_GB2312" w:eastAsia="仿宋_GB2312" w:cs="仿宋_GB2312"/>
          <w:color w:val="0C0C0C"/>
          <w:kern w:val="2"/>
          <w:sz w:val="32"/>
          <w:szCs w:val="32"/>
          <w:highlight w:val="none"/>
          <w:lang w:val="en-US" w:eastAsia="zh-CN" w:bidi="ar-SA"/>
        </w:rPr>
        <w:t>3</w:t>
      </w:r>
      <w:r>
        <w:rPr>
          <w:rFonts w:hint="eastAsia" w:ascii="仿宋_GB2312" w:hAnsi="仿宋_GB2312" w:eastAsia="仿宋_GB2312" w:cs="仿宋_GB2312"/>
          <w:color w:val="0C0C0C"/>
          <w:kern w:val="2"/>
          <w:sz w:val="32"/>
          <w:szCs w:val="32"/>
          <w:highlight w:val="none"/>
          <w:lang w:val="zh-TW" w:eastAsia="zh-TW" w:bidi="ar-SA"/>
        </w:rPr>
        <w:t>家的，只要比选申请人报价在比选文件规定范围的，评审委员会应当继续评审：当通过初步评审的比选申请人只有2家，</w:t>
      </w:r>
      <w:r>
        <w:rPr>
          <w:rFonts w:hint="eastAsia" w:ascii="仿宋_GB2312" w:hAnsi="仿宋_GB2312" w:eastAsia="仿宋_GB2312" w:cs="仿宋_GB2312"/>
          <w:color w:val="0C0C0C"/>
          <w:kern w:val="2"/>
          <w:sz w:val="32"/>
          <w:szCs w:val="32"/>
          <w:highlight w:val="none"/>
          <w:lang w:val="en-US" w:eastAsia="zh-CN" w:bidi="ar-SA"/>
        </w:rPr>
        <w:t>是否继续评审由评审委员会集体讨论决定。</w:t>
      </w:r>
    </w:p>
    <w:p w14:paraId="2369D07E">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default" w:ascii="仿宋_GB2312" w:hAnsi="仿宋_GB2312" w:eastAsia="仿宋_GB2312" w:cs="仿宋_GB2312"/>
          <w:color w:val="0C0C0C"/>
          <w:kern w:val="2"/>
          <w:sz w:val="32"/>
          <w:szCs w:val="32"/>
          <w:highlight w:val="none"/>
          <w:lang w:val="en-US" w:eastAsia="zh-CN" w:bidi="ar-SA"/>
        </w:rPr>
      </w:pPr>
      <w:r>
        <w:rPr>
          <w:rFonts w:hint="eastAsia" w:ascii="仿宋_GB2312" w:hAnsi="仿宋_GB2312" w:eastAsia="仿宋_GB2312" w:cs="仿宋_GB2312"/>
          <w:color w:val="0C0C0C"/>
          <w:kern w:val="2"/>
          <w:sz w:val="32"/>
          <w:szCs w:val="32"/>
          <w:highlight w:val="none"/>
          <w:lang w:val="en-US" w:eastAsia="zh-CN" w:bidi="ar-SA"/>
        </w:rPr>
        <w:t>2</w:t>
      </w:r>
      <w:r>
        <w:rPr>
          <w:rFonts w:hint="default" w:ascii="仿宋_GB2312" w:hAnsi="仿宋_GB2312" w:eastAsia="仿宋_GB2312" w:cs="仿宋_GB2312"/>
          <w:color w:val="0C0C0C"/>
          <w:kern w:val="2"/>
          <w:sz w:val="32"/>
          <w:szCs w:val="32"/>
          <w:highlight w:val="none"/>
          <w:lang w:val="en-US" w:eastAsia="zh-CN" w:bidi="ar-SA"/>
        </w:rPr>
        <w:t>.</w:t>
      </w:r>
      <w:r>
        <w:rPr>
          <w:rFonts w:hint="eastAsia" w:ascii="仿宋_GB2312" w:hAnsi="仿宋_GB2312" w:eastAsia="仿宋_GB2312" w:cs="仿宋_GB2312"/>
          <w:color w:val="0C0C0C"/>
          <w:kern w:val="2"/>
          <w:sz w:val="32"/>
          <w:szCs w:val="32"/>
          <w:highlight w:val="none"/>
          <w:lang w:val="en-US" w:eastAsia="zh-CN" w:bidi="ar-SA"/>
        </w:rPr>
        <w:t>3</w:t>
      </w:r>
      <w:r>
        <w:rPr>
          <w:rFonts w:hint="default" w:ascii="仿宋_GB2312" w:hAnsi="仿宋_GB2312" w:eastAsia="仿宋_GB2312" w:cs="仿宋_GB2312"/>
          <w:color w:val="0C0C0C"/>
          <w:kern w:val="2"/>
          <w:sz w:val="32"/>
          <w:szCs w:val="32"/>
          <w:highlight w:val="none"/>
          <w:lang w:val="en-US" w:eastAsia="zh-CN" w:bidi="ar-SA"/>
        </w:rPr>
        <w:t>串通投标行为行为认定</w:t>
      </w:r>
    </w:p>
    <w:p w14:paraId="50F5DA36">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default" w:ascii="仿宋_GB2312" w:hAnsi="仿宋_GB2312" w:eastAsia="仿宋_GB2312" w:cs="仿宋_GB2312"/>
          <w:color w:val="0C0C0C"/>
          <w:kern w:val="2"/>
          <w:sz w:val="32"/>
          <w:szCs w:val="32"/>
          <w:highlight w:val="none"/>
          <w:lang w:val="en-US" w:eastAsia="zh-CN" w:bidi="ar-SA"/>
        </w:rPr>
      </w:pPr>
      <w:r>
        <w:rPr>
          <w:rFonts w:hint="default" w:ascii="仿宋_GB2312" w:hAnsi="仿宋_GB2312" w:eastAsia="仿宋_GB2312" w:cs="仿宋_GB2312"/>
          <w:color w:val="0C0C0C"/>
          <w:kern w:val="2"/>
          <w:sz w:val="32"/>
          <w:szCs w:val="32"/>
          <w:highlight w:val="none"/>
          <w:lang w:val="en-US" w:eastAsia="zh-CN" w:bidi="ar-SA"/>
        </w:rPr>
        <w:t>评审时评审委员会应根据表</w:t>
      </w:r>
      <w:r>
        <w:rPr>
          <w:rFonts w:hint="eastAsia" w:ascii="仿宋_GB2312" w:hAnsi="仿宋_GB2312" w:eastAsia="仿宋_GB2312" w:cs="仿宋_GB2312"/>
          <w:color w:val="0C0C0C"/>
          <w:kern w:val="2"/>
          <w:sz w:val="32"/>
          <w:szCs w:val="32"/>
          <w:highlight w:val="none"/>
          <w:lang w:val="en-US" w:eastAsia="zh-CN" w:bidi="ar-SA"/>
        </w:rPr>
        <w:t>三</w:t>
      </w:r>
      <w:r>
        <w:rPr>
          <w:rFonts w:hint="default" w:ascii="仿宋_GB2312" w:hAnsi="仿宋_GB2312" w:eastAsia="仿宋_GB2312" w:cs="仿宋_GB2312"/>
          <w:color w:val="0C0C0C"/>
          <w:kern w:val="2"/>
          <w:sz w:val="32"/>
          <w:szCs w:val="32"/>
          <w:highlight w:val="none"/>
          <w:lang w:val="en-US" w:eastAsia="zh-CN" w:bidi="ar-SA"/>
        </w:rPr>
        <w:t>《串通投标行为认定表》中的情形，如实对比选申请文件进行是否有串通投标行为的评审，填写“无”或“有”，有情形之一的，应认定为串通投标，并签字确认，作为评审报告一部分，若评审委员会发现比选申请人在比选过程中有串标、围标行为的，应及时以书面形式向</w:t>
      </w:r>
      <w:r>
        <w:rPr>
          <w:rFonts w:hint="eastAsia" w:ascii="仿宋_GB2312" w:hAnsi="仿宋_GB2312" w:eastAsia="仿宋_GB2312" w:cs="仿宋_GB2312"/>
          <w:color w:val="0C0C0C"/>
          <w:kern w:val="2"/>
          <w:sz w:val="32"/>
          <w:szCs w:val="32"/>
          <w:highlight w:val="none"/>
          <w:lang w:val="en-US" w:eastAsia="zh-CN" w:bidi="ar-SA"/>
        </w:rPr>
        <w:t>比选人</w:t>
      </w:r>
      <w:r>
        <w:rPr>
          <w:rFonts w:hint="default" w:ascii="仿宋_GB2312" w:hAnsi="仿宋_GB2312" w:eastAsia="仿宋_GB2312" w:cs="仿宋_GB2312"/>
          <w:color w:val="0C0C0C"/>
          <w:kern w:val="2"/>
          <w:sz w:val="32"/>
          <w:szCs w:val="32"/>
          <w:highlight w:val="none"/>
          <w:lang w:val="en-US" w:eastAsia="zh-CN" w:bidi="ar-SA"/>
        </w:rPr>
        <w:t>报告。</w:t>
      </w:r>
    </w:p>
    <w:p w14:paraId="069A9D63">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center"/>
        <w:textAlignment w:val="auto"/>
        <w:rPr>
          <w:rFonts w:hint="default" w:ascii="仿宋_GB2312" w:hAnsi="仿宋_GB2312" w:eastAsia="仿宋_GB2312" w:cs="仿宋_GB2312"/>
          <w:color w:val="0C0C0C"/>
          <w:kern w:val="2"/>
          <w:sz w:val="32"/>
          <w:szCs w:val="32"/>
          <w:highlight w:val="none"/>
          <w:lang w:val="en-US" w:eastAsia="zh-CN" w:bidi="ar-SA"/>
        </w:rPr>
      </w:pPr>
      <w:r>
        <w:rPr>
          <w:rFonts w:hint="eastAsia" w:ascii="仿宋_GB2312" w:hAnsi="仿宋_GB2312" w:eastAsia="仿宋_GB2312" w:cs="仿宋_GB2312"/>
          <w:color w:val="0C0C0C"/>
          <w:kern w:val="2"/>
          <w:sz w:val="32"/>
          <w:szCs w:val="32"/>
          <w:highlight w:val="none"/>
          <w:lang w:val="en-US" w:eastAsia="zh-CN" w:bidi="ar-SA"/>
        </w:rPr>
        <w:t>表三 串通投标行为行为认定表</w:t>
      </w:r>
    </w:p>
    <w:tbl>
      <w:tblPr>
        <w:tblStyle w:val="15"/>
        <w:tblW w:w="8428"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42"/>
        <w:gridCol w:w="3993"/>
        <w:gridCol w:w="3993"/>
      </w:tblGrid>
      <w:tr w14:paraId="1CC3BF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442" w:type="dxa"/>
            <w:tcBorders>
              <w:top w:val="single" w:color="000000" w:sz="4" w:space="0"/>
              <w:left w:val="single" w:color="000000" w:sz="4" w:space="0"/>
              <w:bottom w:val="single" w:color="000000" w:sz="4" w:space="0"/>
              <w:right w:val="single" w:color="000000" w:sz="4" w:space="0"/>
            </w:tcBorders>
            <w:noWrap w:val="0"/>
            <w:vAlign w:val="center"/>
          </w:tcPr>
          <w:p w14:paraId="2E3FA032">
            <w:pPr>
              <w:keepNext w:val="0"/>
              <w:keepLines w:val="0"/>
              <w:pageBreakBefore w:val="0"/>
              <w:widowControl/>
              <w:kinsoku/>
              <w:wordWrap/>
              <w:overflowPunct/>
              <w:topLinePunct w:val="0"/>
              <w:autoSpaceDE w:val="0"/>
              <w:autoSpaceDN/>
              <w:bidi w:val="0"/>
              <w:adjustRightInd/>
              <w:snapToGrid/>
              <w:spacing w:line="360" w:lineRule="auto"/>
              <w:jc w:val="left"/>
              <w:textAlignment w:val="auto"/>
              <w:rPr>
                <w:rFonts w:hint="eastAsia" w:ascii="仿宋_GB2312" w:hAnsi="仿宋_GB2312" w:eastAsia="仿宋_GB2312" w:cs="仿宋_GB2312"/>
                <w:color w:val="0C0C0C"/>
                <w:kern w:val="2"/>
                <w:sz w:val="24"/>
                <w:szCs w:val="24"/>
                <w:highlight w:val="none"/>
                <w:lang w:val="en-US" w:eastAsia="zh-CN" w:bidi="ar-SA"/>
              </w:rPr>
            </w:pPr>
            <w:r>
              <w:rPr>
                <w:rFonts w:hint="eastAsia" w:ascii="仿宋_GB2312" w:hAnsi="仿宋_GB2312" w:eastAsia="仿宋_GB2312" w:cs="仿宋_GB2312"/>
                <w:color w:val="0C0C0C"/>
                <w:kern w:val="2"/>
                <w:sz w:val="24"/>
                <w:szCs w:val="24"/>
                <w:highlight w:val="none"/>
                <w:lang w:val="en-US" w:eastAsia="zh-CN" w:bidi="ar-SA"/>
              </w:rPr>
              <w:t>序号</w:t>
            </w:r>
          </w:p>
        </w:tc>
        <w:tc>
          <w:tcPr>
            <w:tcW w:w="3993" w:type="dxa"/>
            <w:tcBorders>
              <w:top w:val="single" w:color="000000" w:sz="4" w:space="0"/>
              <w:left w:val="single" w:color="000000" w:sz="4" w:space="0"/>
              <w:bottom w:val="single" w:color="000000" w:sz="4" w:space="0"/>
              <w:right w:val="single" w:color="000000" w:sz="4" w:space="0"/>
            </w:tcBorders>
            <w:noWrap w:val="0"/>
            <w:vAlign w:val="center"/>
          </w:tcPr>
          <w:p w14:paraId="6C947ACA">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en-US" w:eastAsia="zh-CN" w:bidi="ar-SA"/>
              </w:rPr>
              <w:t>评审内容</w:t>
            </w:r>
          </w:p>
        </w:tc>
        <w:tc>
          <w:tcPr>
            <w:tcW w:w="3993" w:type="dxa"/>
            <w:tcBorders>
              <w:top w:val="single" w:color="000000" w:sz="4" w:space="0"/>
              <w:left w:val="single" w:color="000000" w:sz="4" w:space="0"/>
              <w:bottom w:val="single" w:color="000000" w:sz="4" w:space="0"/>
              <w:right w:val="single" w:color="000000" w:sz="4" w:space="0"/>
            </w:tcBorders>
            <w:noWrap w:val="0"/>
            <w:vAlign w:val="center"/>
          </w:tcPr>
          <w:p w14:paraId="00DF34C8">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en-US" w:eastAsia="zh-CN" w:bidi="ar-SA"/>
              </w:rPr>
            </w:pPr>
            <w:r>
              <w:rPr>
                <w:rFonts w:hint="eastAsia" w:ascii="仿宋_GB2312" w:hAnsi="仿宋_GB2312" w:eastAsia="仿宋_GB2312" w:cs="仿宋_GB2312"/>
                <w:color w:val="0C0C0C"/>
                <w:kern w:val="2"/>
                <w:sz w:val="24"/>
                <w:szCs w:val="24"/>
                <w:highlight w:val="none"/>
                <w:lang w:val="en-US" w:eastAsia="zh-CN" w:bidi="ar-SA"/>
              </w:rPr>
              <w:t>比选申请人名称</w:t>
            </w:r>
          </w:p>
        </w:tc>
      </w:tr>
      <w:tr w14:paraId="18FF32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442" w:type="dxa"/>
            <w:tcBorders>
              <w:top w:val="single" w:color="000000" w:sz="4" w:space="0"/>
              <w:left w:val="single" w:color="000000" w:sz="4" w:space="0"/>
              <w:bottom w:val="single" w:color="000000" w:sz="4" w:space="0"/>
              <w:right w:val="single" w:color="000000" w:sz="4" w:space="0"/>
            </w:tcBorders>
            <w:noWrap w:val="0"/>
            <w:vAlign w:val="center"/>
          </w:tcPr>
          <w:p w14:paraId="56D769FC">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en-US" w:eastAsia="zh-CN" w:bidi="ar-SA"/>
              </w:rPr>
              <w:t>1</w:t>
            </w:r>
          </w:p>
        </w:tc>
        <w:tc>
          <w:tcPr>
            <w:tcW w:w="3993" w:type="dxa"/>
            <w:tcBorders>
              <w:top w:val="single" w:color="000000" w:sz="4" w:space="0"/>
              <w:left w:val="single" w:color="000000" w:sz="4" w:space="0"/>
              <w:bottom w:val="single" w:color="000000" w:sz="4" w:space="0"/>
              <w:right w:val="single" w:color="000000" w:sz="4" w:space="0"/>
            </w:tcBorders>
            <w:noWrap w:val="0"/>
            <w:vAlign w:val="center"/>
          </w:tcPr>
          <w:p w14:paraId="1A87E8EA">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en-US" w:eastAsia="zh-CN" w:bidi="ar-SA"/>
              </w:rPr>
              <w:t>不同比选申请人的比选申请文件内容是否存在非正常一致；</w:t>
            </w:r>
          </w:p>
        </w:tc>
        <w:tc>
          <w:tcPr>
            <w:tcW w:w="3993" w:type="dxa"/>
            <w:tcBorders>
              <w:top w:val="single" w:color="000000" w:sz="4" w:space="0"/>
              <w:left w:val="single" w:color="000000" w:sz="4" w:space="0"/>
              <w:bottom w:val="single" w:color="000000" w:sz="4" w:space="0"/>
              <w:right w:val="single" w:color="000000" w:sz="4" w:space="0"/>
            </w:tcBorders>
            <w:noWrap w:val="0"/>
            <w:vAlign w:val="center"/>
          </w:tcPr>
          <w:p w14:paraId="7FDDA713">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en-US" w:eastAsia="zh-CN" w:bidi="ar-SA"/>
              </w:rPr>
            </w:pPr>
          </w:p>
        </w:tc>
      </w:tr>
      <w:tr w14:paraId="152412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1" w:hRule="atLeast"/>
        </w:trPr>
        <w:tc>
          <w:tcPr>
            <w:tcW w:w="442" w:type="dxa"/>
            <w:tcBorders>
              <w:top w:val="single" w:color="000000" w:sz="4" w:space="0"/>
              <w:left w:val="single" w:color="000000" w:sz="4" w:space="0"/>
              <w:bottom w:val="single" w:color="000000" w:sz="4" w:space="0"/>
              <w:right w:val="single" w:color="000000" w:sz="4" w:space="0"/>
            </w:tcBorders>
            <w:noWrap w:val="0"/>
            <w:vAlign w:val="center"/>
          </w:tcPr>
          <w:p w14:paraId="4F5ED02E">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en-US" w:eastAsia="zh-CN" w:bidi="ar-SA"/>
              </w:rPr>
              <w:t>2</w:t>
            </w:r>
          </w:p>
        </w:tc>
        <w:tc>
          <w:tcPr>
            <w:tcW w:w="3993" w:type="dxa"/>
            <w:tcBorders>
              <w:top w:val="single" w:color="000000" w:sz="4" w:space="0"/>
              <w:left w:val="single" w:color="000000" w:sz="4" w:space="0"/>
              <w:bottom w:val="single" w:color="000000" w:sz="4" w:space="0"/>
              <w:right w:val="single" w:color="000000" w:sz="4" w:space="0"/>
            </w:tcBorders>
            <w:noWrap w:val="0"/>
            <w:vAlign w:val="center"/>
          </w:tcPr>
          <w:p w14:paraId="780F4BED">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en-US" w:eastAsia="zh-CN" w:bidi="ar-SA"/>
              </w:rPr>
              <w:t>不同比选申请人的比选申请文件是否错漏之处一致；</w:t>
            </w:r>
          </w:p>
        </w:tc>
        <w:tc>
          <w:tcPr>
            <w:tcW w:w="3993" w:type="dxa"/>
            <w:tcBorders>
              <w:top w:val="single" w:color="000000" w:sz="4" w:space="0"/>
              <w:left w:val="single" w:color="000000" w:sz="4" w:space="0"/>
              <w:bottom w:val="single" w:color="000000" w:sz="4" w:space="0"/>
              <w:right w:val="single" w:color="000000" w:sz="4" w:space="0"/>
            </w:tcBorders>
            <w:noWrap w:val="0"/>
            <w:vAlign w:val="center"/>
          </w:tcPr>
          <w:p w14:paraId="43B259B7">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en-US" w:eastAsia="zh-CN" w:bidi="ar-SA"/>
              </w:rPr>
            </w:pPr>
          </w:p>
        </w:tc>
      </w:tr>
      <w:tr w14:paraId="29327C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442" w:type="dxa"/>
            <w:tcBorders>
              <w:top w:val="single" w:color="000000" w:sz="4" w:space="0"/>
              <w:left w:val="single" w:color="000000" w:sz="4" w:space="0"/>
              <w:bottom w:val="single" w:color="000000" w:sz="4" w:space="0"/>
              <w:right w:val="single" w:color="000000" w:sz="4" w:space="0"/>
            </w:tcBorders>
            <w:noWrap w:val="0"/>
            <w:vAlign w:val="center"/>
          </w:tcPr>
          <w:p w14:paraId="724E580E">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en-US" w:eastAsia="zh-CN" w:bidi="ar-SA"/>
              </w:rPr>
              <w:t>3</w:t>
            </w:r>
          </w:p>
        </w:tc>
        <w:tc>
          <w:tcPr>
            <w:tcW w:w="3993" w:type="dxa"/>
            <w:tcBorders>
              <w:top w:val="single" w:color="000000" w:sz="4" w:space="0"/>
              <w:left w:val="single" w:color="000000" w:sz="4" w:space="0"/>
              <w:bottom w:val="single" w:color="000000" w:sz="4" w:space="0"/>
              <w:right w:val="single" w:color="000000" w:sz="4" w:space="0"/>
            </w:tcBorders>
            <w:noWrap w:val="0"/>
            <w:vAlign w:val="center"/>
          </w:tcPr>
          <w:p w14:paraId="6420A5AF">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en-US" w:eastAsia="zh-CN" w:bidi="ar-SA"/>
              </w:rPr>
              <w:t>不同比选申请人的比选申请文件异常一致或者报价呈规律性差异</w:t>
            </w:r>
          </w:p>
        </w:tc>
        <w:tc>
          <w:tcPr>
            <w:tcW w:w="3993" w:type="dxa"/>
            <w:tcBorders>
              <w:top w:val="single" w:color="000000" w:sz="4" w:space="0"/>
              <w:left w:val="single" w:color="000000" w:sz="4" w:space="0"/>
              <w:bottom w:val="single" w:color="000000" w:sz="4" w:space="0"/>
              <w:right w:val="single" w:color="000000" w:sz="4" w:space="0"/>
            </w:tcBorders>
            <w:noWrap w:val="0"/>
            <w:vAlign w:val="center"/>
          </w:tcPr>
          <w:p w14:paraId="7C73782D">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en-US" w:eastAsia="zh-CN" w:bidi="ar-SA"/>
              </w:rPr>
            </w:pPr>
          </w:p>
        </w:tc>
      </w:tr>
      <w:tr w14:paraId="280CDE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442" w:type="dxa"/>
            <w:tcBorders>
              <w:top w:val="single" w:color="000000" w:sz="4" w:space="0"/>
              <w:left w:val="single" w:color="000000" w:sz="4" w:space="0"/>
              <w:bottom w:val="single" w:color="000000" w:sz="4" w:space="0"/>
              <w:right w:val="single" w:color="000000" w:sz="4" w:space="0"/>
            </w:tcBorders>
            <w:noWrap w:val="0"/>
            <w:vAlign w:val="center"/>
          </w:tcPr>
          <w:p w14:paraId="4AC235A4">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en-US" w:eastAsia="zh-CN" w:bidi="ar-SA"/>
              </w:rPr>
              <w:t>4</w:t>
            </w:r>
          </w:p>
        </w:tc>
        <w:tc>
          <w:tcPr>
            <w:tcW w:w="3993" w:type="dxa"/>
            <w:tcBorders>
              <w:top w:val="single" w:color="000000" w:sz="4" w:space="0"/>
              <w:left w:val="single" w:color="000000" w:sz="4" w:space="0"/>
              <w:bottom w:val="single" w:color="000000" w:sz="4" w:space="0"/>
              <w:right w:val="single" w:color="000000" w:sz="4" w:space="0"/>
            </w:tcBorders>
            <w:noWrap w:val="0"/>
            <w:vAlign w:val="center"/>
          </w:tcPr>
          <w:p w14:paraId="73DE7AD5">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en-US" w:eastAsia="zh-CN" w:bidi="ar-SA"/>
              </w:rPr>
              <w:t>不同比选申请人的比选申请文件由同一单位或者同一个人编制</w:t>
            </w:r>
          </w:p>
        </w:tc>
        <w:tc>
          <w:tcPr>
            <w:tcW w:w="3993" w:type="dxa"/>
            <w:tcBorders>
              <w:top w:val="single" w:color="000000" w:sz="4" w:space="0"/>
              <w:left w:val="single" w:color="000000" w:sz="4" w:space="0"/>
              <w:bottom w:val="single" w:color="000000" w:sz="4" w:space="0"/>
              <w:right w:val="single" w:color="000000" w:sz="4" w:space="0"/>
            </w:tcBorders>
            <w:noWrap w:val="0"/>
            <w:vAlign w:val="center"/>
          </w:tcPr>
          <w:p w14:paraId="39B865F7">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en-US" w:eastAsia="zh-CN" w:bidi="ar-SA"/>
              </w:rPr>
            </w:pPr>
          </w:p>
        </w:tc>
      </w:tr>
      <w:tr w14:paraId="66A4D9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442" w:type="dxa"/>
            <w:tcBorders>
              <w:top w:val="single" w:color="000000" w:sz="4" w:space="0"/>
              <w:left w:val="single" w:color="000000" w:sz="4" w:space="0"/>
              <w:bottom w:val="single" w:color="000000" w:sz="4" w:space="0"/>
              <w:right w:val="single" w:color="000000" w:sz="4" w:space="0"/>
            </w:tcBorders>
            <w:noWrap w:val="0"/>
            <w:vAlign w:val="center"/>
          </w:tcPr>
          <w:p w14:paraId="05FE388F">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en-US" w:eastAsia="zh-CN" w:bidi="ar-SA"/>
              </w:rPr>
              <w:t>5</w:t>
            </w:r>
          </w:p>
        </w:tc>
        <w:tc>
          <w:tcPr>
            <w:tcW w:w="3993" w:type="dxa"/>
            <w:tcBorders>
              <w:top w:val="single" w:color="000000" w:sz="4" w:space="0"/>
              <w:left w:val="single" w:color="000000" w:sz="4" w:space="0"/>
              <w:bottom w:val="single" w:color="000000" w:sz="4" w:space="0"/>
              <w:right w:val="single" w:color="000000" w:sz="4" w:space="0"/>
            </w:tcBorders>
            <w:noWrap w:val="0"/>
            <w:vAlign w:val="center"/>
          </w:tcPr>
          <w:p w14:paraId="301E7913">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en-US" w:eastAsia="zh-CN" w:bidi="ar-SA"/>
              </w:rPr>
              <w:t>不同比选申请人的比选申请文件载明的项目管理班子成员出现同一人</w:t>
            </w:r>
          </w:p>
        </w:tc>
        <w:tc>
          <w:tcPr>
            <w:tcW w:w="3993" w:type="dxa"/>
            <w:tcBorders>
              <w:top w:val="single" w:color="000000" w:sz="4" w:space="0"/>
              <w:left w:val="single" w:color="000000" w:sz="4" w:space="0"/>
              <w:bottom w:val="single" w:color="000000" w:sz="4" w:space="0"/>
              <w:right w:val="single" w:color="000000" w:sz="4" w:space="0"/>
            </w:tcBorders>
            <w:noWrap w:val="0"/>
            <w:vAlign w:val="center"/>
          </w:tcPr>
          <w:p w14:paraId="5916066E">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en-US" w:eastAsia="zh-CN" w:bidi="ar-SA"/>
              </w:rPr>
            </w:pPr>
          </w:p>
        </w:tc>
      </w:tr>
      <w:tr w14:paraId="2D096B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1" w:hRule="atLeast"/>
        </w:trPr>
        <w:tc>
          <w:tcPr>
            <w:tcW w:w="442" w:type="dxa"/>
            <w:tcBorders>
              <w:top w:val="single" w:color="000000" w:sz="4" w:space="0"/>
              <w:left w:val="single" w:color="000000" w:sz="4" w:space="0"/>
              <w:bottom w:val="single" w:color="000000" w:sz="4" w:space="0"/>
              <w:right w:val="single" w:color="000000" w:sz="4" w:space="0"/>
            </w:tcBorders>
            <w:noWrap w:val="0"/>
            <w:vAlign w:val="center"/>
          </w:tcPr>
          <w:p w14:paraId="588EB3D9">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6</w:t>
            </w:r>
          </w:p>
        </w:tc>
        <w:tc>
          <w:tcPr>
            <w:tcW w:w="3993" w:type="dxa"/>
            <w:tcBorders>
              <w:top w:val="single" w:color="000000" w:sz="4" w:space="0"/>
              <w:left w:val="single" w:color="000000" w:sz="4" w:space="0"/>
              <w:bottom w:val="single" w:color="000000" w:sz="4" w:space="0"/>
              <w:right w:val="single" w:color="000000" w:sz="4" w:space="0"/>
            </w:tcBorders>
            <w:noWrap w:val="0"/>
            <w:vAlign w:val="center"/>
          </w:tcPr>
          <w:p w14:paraId="0D471F7D">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en-US" w:eastAsia="zh-CN" w:bidi="ar-SA"/>
              </w:rPr>
              <w:t>不同比选申请人的比选申请文件相互混装</w:t>
            </w:r>
          </w:p>
        </w:tc>
        <w:tc>
          <w:tcPr>
            <w:tcW w:w="3993" w:type="dxa"/>
            <w:tcBorders>
              <w:top w:val="single" w:color="000000" w:sz="4" w:space="0"/>
              <w:left w:val="single" w:color="000000" w:sz="4" w:space="0"/>
              <w:bottom w:val="single" w:color="000000" w:sz="4" w:space="0"/>
              <w:right w:val="single" w:color="000000" w:sz="4" w:space="0"/>
            </w:tcBorders>
            <w:noWrap w:val="0"/>
            <w:vAlign w:val="center"/>
          </w:tcPr>
          <w:p w14:paraId="62279F50">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en-US" w:eastAsia="zh-CN" w:bidi="ar-SA"/>
              </w:rPr>
            </w:pPr>
          </w:p>
        </w:tc>
      </w:tr>
      <w:tr w14:paraId="37CDE4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442" w:type="dxa"/>
            <w:tcBorders>
              <w:top w:val="single" w:color="000000" w:sz="4" w:space="0"/>
              <w:left w:val="single" w:color="000000" w:sz="4" w:space="0"/>
              <w:bottom w:val="single" w:color="000000" w:sz="4" w:space="0"/>
              <w:right w:val="single" w:color="000000" w:sz="4" w:space="0"/>
            </w:tcBorders>
            <w:noWrap w:val="0"/>
            <w:vAlign w:val="center"/>
          </w:tcPr>
          <w:p w14:paraId="7A610F79">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8</w:t>
            </w:r>
          </w:p>
        </w:tc>
        <w:tc>
          <w:tcPr>
            <w:tcW w:w="3993" w:type="dxa"/>
            <w:tcBorders>
              <w:top w:val="single" w:color="000000" w:sz="4" w:space="0"/>
              <w:left w:val="single" w:color="000000" w:sz="4" w:space="0"/>
              <w:bottom w:val="single" w:color="000000" w:sz="4" w:space="0"/>
              <w:right w:val="single" w:color="000000" w:sz="4" w:space="0"/>
            </w:tcBorders>
            <w:noWrap w:val="0"/>
            <w:vAlign w:val="center"/>
          </w:tcPr>
          <w:p w14:paraId="5EC39731">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en-US" w:eastAsia="zh-CN" w:bidi="ar-SA"/>
              </w:rPr>
              <w:t>不同比选申请人委托同一单位或者个人办理比选申请事宜</w:t>
            </w:r>
          </w:p>
        </w:tc>
        <w:tc>
          <w:tcPr>
            <w:tcW w:w="3993" w:type="dxa"/>
            <w:tcBorders>
              <w:top w:val="single" w:color="000000" w:sz="4" w:space="0"/>
              <w:left w:val="single" w:color="000000" w:sz="4" w:space="0"/>
              <w:bottom w:val="single" w:color="000000" w:sz="4" w:space="0"/>
              <w:right w:val="single" w:color="000000" w:sz="4" w:space="0"/>
            </w:tcBorders>
            <w:noWrap w:val="0"/>
            <w:vAlign w:val="center"/>
          </w:tcPr>
          <w:p w14:paraId="0B5E2DA0">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en-US" w:eastAsia="zh-CN" w:bidi="ar-SA"/>
              </w:rPr>
            </w:pPr>
          </w:p>
        </w:tc>
      </w:tr>
      <w:tr w14:paraId="5C63BB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trPr>
        <w:tc>
          <w:tcPr>
            <w:tcW w:w="442" w:type="dxa"/>
            <w:tcBorders>
              <w:top w:val="single" w:color="000000" w:sz="4" w:space="0"/>
              <w:left w:val="single" w:color="000000" w:sz="4" w:space="0"/>
              <w:bottom w:val="single" w:color="000000" w:sz="4" w:space="0"/>
              <w:right w:val="single" w:color="000000" w:sz="4" w:space="0"/>
            </w:tcBorders>
            <w:noWrap w:val="0"/>
            <w:vAlign w:val="center"/>
          </w:tcPr>
          <w:p w14:paraId="5A0B7573">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10</w:t>
            </w:r>
          </w:p>
        </w:tc>
        <w:tc>
          <w:tcPr>
            <w:tcW w:w="3993" w:type="dxa"/>
            <w:tcBorders>
              <w:top w:val="single" w:color="000000" w:sz="4" w:space="0"/>
              <w:left w:val="single" w:color="000000" w:sz="4" w:space="0"/>
              <w:bottom w:val="single" w:color="000000" w:sz="4" w:space="0"/>
              <w:right w:val="single" w:color="000000" w:sz="4" w:space="0"/>
            </w:tcBorders>
            <w:noWrap w:val="0"/>
            <w:vAlign w:val="center"/>
          </w:tcPr>
          <w:p w14:paraId="6C7D4BE3">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en-US" w:eastAsia="zh-CN" w:bidi="ar-SA"/>
              </w:rPr>
              <w:t>不同比选申请人聘请同一人为其比选申请提供技术或者经济咨询服务，但比选项目本身要求采用专有技术的除外</w:t>
            </w:r>
          </w:p>
        </w:tc>
        <w:tc>
          <w:tcPr>
            <w:tcW w:w="3993" w:type="dxa"/>
            <w:tcBorders>
              <w:top w:val="single" w:color="000000" w:sz="4" w:space="0"/>
              <w:left w:val="single" w:color="000000" w:sz="4" w:space="0"/>
              <w:bottom w:val="single" w:color="000000" w:sz="4" w:space="0"/>
              <w:right w:val="single" w:color="000000" w:sz="4" w:space="0"/>
            </w:tcBorders>
            <w:noWrap w:val="0"/>
            <w:vAlign w:val="center"/>
          </w:tcPr>
          <w:p w14:paraId="342F272E">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en-US" w:eastAsia="zh-CN" w:bidi="ar-SA"/>
              </w:rPr>
            </w:pPr>
          </w:p>
        </w:tc>
      </w:tr>
      <w:tr w14:paraId="2F11B2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442" w:type="dxa"/>
            <w:tcBorders>
              <w:top w:val="single" w:color="000000" w:sz="4" w:space="0"/>
              <w:left w:val="single" w:color="000000" w:sz="4" w:space="0"/>
              <w:bottom w:val="single" w:color="000000" w:sz="4" w:space="0"/>
              <w:right w:val="single" w:color="000000" w:sz="4" w:space="0"/>
            </w:tcBorders>
            <w:noWrap w:val="0"/>
            <w:vAlign w:val="center"/>
          </w:tcPr>
          <w:p w14:paraId="1105C387">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结论</w:t>
            </w:r>
          </w:p>
        </w:tc>
        <w:tc>
          <w:tcPr>
            <w:tcW w:w="3993" w:type="dxa"/>
            <w:tcBorders>
              <w:top w:val="single" w:color="000000" w:sz="4" w:space="0"/>
              <w:left w:val="single" w:color="000000" w:sz="4" w:space="0"/>
              <w:bottom w:val="single" w:color="000000" w:sz="4" w:space="0"/>
              <w:right w:val="single" w:color="000000" w:sz="4" w:space="0"/>
            </w:tcBorders>
            <w:noWrap w:val="0"/>
            <w:vAlign w:val="center"/>
          </w:tcPr>
          <w:p w14:paraId="5C0D1853">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en-US" w:eastAsia="zh-CN" w:bidi="ar-SA"/>
              </w:rPr>
              <w:t>是否存在串通投标行为</w:t>
            </w:r>
          </w:p>
        </w:tc>
        <w:tc>
          <w:tcPr>
            <w:tcW w:w="3993" w:type="dxa"/>
            <w:tcBorders>
              <w:top w:val="single" w:color="000000" w:sz="4" w:space="0"/>
              <w:left w:val="single" w:color="000000" w:sz="4" w:space="0"/>
              <w:bottom w:val="single" w:color="000000" w:sz="4" w:space="0"/>
              <w:right w:val="single" w:color="000000" w:sz="4" w:space="0"/>
            </w:tcBorders>
            <w:noWrap w:val="0"/>
            <w:vAlign w:val="center"/>
          </w:tcPr>
          <w:p w14:paraId="21F3F5E1">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en-US" w:eastAsia="zh-CN" w:bidi="ar-SA"/>
              </w:rPr>
            </w:pPr>
          </w:p>
        </w:tc>
      </w:tr>
    </w:tbl>
    <w:p w14:paraId="701757CB">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default" w:ascii="仿宋_GB2312" w:hAnsi="仿宋_GB2312" w:eastAsia="仿宋_GB2312" w:cs="仿宋_GB2312"/>
          <w:color w:val="0C0C0C"/>
          <w:kern w:val="2"/>
          <w:sz w:val="32"/>
          <w:szCs w:val="32"/>
          <w:highlight w:val="none"/>
          <w:lang w:val="en-US" w:eastAsia="zh-CN" w:bidi="ar-SA"/>
        </w:rPr>
      </w:pPr>
    </w:p>
    <w:bookmarkEnd w:id="82"/>
    <w:bookmarkEnd w:id="83"/>
    <w:bookmarkEnd w:id="84"/>
    <w:p w14:paraId="3E8D22F5">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zh-TW" w:eastAsia="zh-TW" w:bidi="ar-SA"/>
        </w:rPr>
      </w:pPr>
      <w:bookmarkStart w:id="85" w:name="_Toc27435"/>
      <w:bookmarkStart w:id="86" w:name="_Toc18295"/>
      <w:bookmarkStart w:id="87" w:name="_Toc21253"/>
      <w:bookmarkStart w:id="88" w:name="_Toc7594"/>
      <w:bookmarkStart w:id="89" w:name="_Toc17882"/>
      <w:r>
        <w:rPr>
          <w:rFonts w:hint="eastAsia" w:ascii="仿宋_GB2312" w:hAnsi="仿宋_GB2312" w:eastAsia="仿宋_GB2312" w:cs="仿宋_GB2312"/>
          <w:color w:val="0C0C0C"/>
          <w:kern w:val="2"/>
          <w:sz w:val="32"/>
          <w:szCs w:val="32"/>
          <w:highlight w:val="none"/>
          <w:lang w:val="en-US" w:eastAsia="zh-CN" w:bidi="ar-SA"/>
        </w:rPr>
        <w:t>2</w:t>
      </w:r>
      <w:r>
        <w:rPr>
          <w:rFonts w:hint="eastAsia" w:ascii="仿宋_GB2312" w:hAnsi="仿宋_GB2312" w:eastAsia="仿宋_GB2312" w:cs="仿宋_GB2312"/>
          <w:color w:val="0C0C0C"/>
          <w:kern w:val="2"/>
          <w:sz w:val="32"/>
          <w:szCs w:val="32"/>
          <w:highlight w:val="none"/>
          <w:lang w:val="zh-TW" w:eastAsia="zh-TW" w:bidi="ar-SA"/>
        </w:rPr>
        <w:t>.</w:t>
      </w:r>
      <w:r>
        <w:rPr>
          <w:rFonts w:hint="eastAsia" w:ascii="仿宋_GB2312" w:hAnsi="仿宋_GB2312" w:eastAsia="仿宋_GB2312" w:cs="仿宋_GB2312"/>
          <w:color w:val="0C0C0C"/>
          <w:kern w:val="2"/>
          <w:sz w:val="32"/>
          <w:szCs w:val="32"/>
          <w:highlight w:val="none"/>
          <w:lang w:val="en-US" w:eastAsia="zh-CN" w:bidi="ar-SA"/>
        </w:rPr>
        <w:t>4</w:t>
      </w:r>
      <w:r>
        <w:rPr>
          <w:rFonts w:hint="eastAsia" w:ascii="仿宋_GB2312" w:hAnsi="仿宋_GB2312" w:eastAsia="仿宋_GB2312" w:cs="仿宋_GB2312"/>
          <w:color w:val="0C0C0C"/>
          <w:kern w:val="2"/>
          <w:sz w:val="32"/>
          <w:szCs w:val="32"/>
          <w:highlight w:val="none"/>
          <w:lang w:val="zh-TW" w:eastAsia="zh-TW" w:bidi="ar-SA"/>
        </w:rPr>
        <w:t>综合评</w:t>
      </w:r>
      <w:r>
        <w:rPr>
          <w:rFonts w:hint="eastAsia" w:ascii="仿宋_GB2312" w:hAnsi="仿宋_GB2312" w:eastAsia="仿宋_GB2312" w:cs="仿宋_GB2312"/>
          <w:color w:val="0C0C0C"/>
          <w:kern w:val="2"/>
          <w:sz w:val="32"/>
          <w:szCs w:val="32"/>
          <w:highlight w:val="none"/>
          <w:lang w:val="en-US" w:eastAsia="zh-CN" w:bidi="ar-SA"/>
        </w:rPr>
        <w:t>比</w:t>
      </w:r>
      <w:r>
        <w:rPr>
          <w:rFonts w:hint="eastAsia" w:ascii="仿宋_GB2312" w:hAnsi="仿宋_GB2312" w:eastAsia="仿宋_GB2312" w:cs="仿宋_GB2312"/>
          <w:color w:val="0C0C0C"/>
          <w:kern w:val="2"/>
          <w:sz w:val="32"/>
          <w:szCs w:val="32"/>
          <w:highlight w:val="none"/>
          <w:lang w:val="zh-TW" w:eastAsia="zh-TW" w:bidi="ar-SA"/>
        </w:rPr>
        <w:t>并推荐中选人</w:t>
      </w:r>
    </w:p>
    <w:bookmarkEnd w:id="85"/>
    <w:bookmarkEnd w:id="86"/>
    <w:bookmarkEnd w:id="87"/>
    <w:bookmarkEnd w:id="88"/>
    <w:bookmarkEnd w:id="89"/>
    <w:p w14:paraId="76E8BED9">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default" w:ascii="仿宋_GB2312" w:hAnsi="仿宋_GB2312" w:eastAsia="仿宋_GB2312" w:cs="仿宋_GB2312"/>
          <w:color w:val="0C0C0C"/>
          <w:kern w:val="2"/>
          <w:sz w:val="32"/>
          <w:szCs w:val="32"/>
          <w:highlight w:val="none"/>
          <w:lang w:val="en-US" w:eastAsia="zh-CN" w:bidi="ar-SA"/>
        </w:rPr>
      </w:pPr>
      <w:bookmarkStart w:id="90" w:name="_Toc15909"/>
      <w:bookmarkStart w:id="91" w:name="_Toc31277"/>
      <w:bookmarkStart w:id="92" w:name="_Toc3298"/>
      <w:bookmarkStart w:id="93" w:name="_Toc24309"/>
      <w:bookmarkStart w:id="94" w:name="_Toc8159"/>
      <w:r>
        <w:rPr>
          <w:rFonts w:hint="eastAsia" w:ascii="仿宋_GB2312" w:hAnsi="仿宋_GB2312" w:eastAsia="仿宋_GB2312" w:cs="仿宋_GB2312"/>
          <w:color w:val="0C0C0C"/>
          <w:kern w:val="2"/>
          <w:sz w:val="32"/>
          <w:szCs w:val="32"/>
          <w:highlight w:val="none"/>
          <w:lang w:val="en-US" w:eastAsia="zh-CN" w:bidi="ar-SA"/>
        </w:rPr>
        <w:t>2</w:t>
      </w:r>
      <w:r>
        <w:rPr>
          <w:rFonts w:hint="eastAsia" w:ascii="仿宋_GB2312" w:hAnsi="仿宋_GB2312" w:eastAsia="仿宋_GB2312" w:cs="仿宋_GB2312"/>
          <w:color w:val="0C0C0C"/>
          <w:kern w:val="2"/>
          <w:sz w:val="32"/>
          <w:szCs w:val="32"/>
          <w:highlight w:val="none"/>
          <w:lang w:val="zh-TW" w:eastAsia="zh-TW" w:bidi="ar-SA"/>
        </w:rPr>
        <w:t>.</w:t>
      </w:r>
      <w:r>
        <w:rPr>
          <w:rFonts w:hint="eastAsia" w:ascii="仿宋_GB2312" w:hAnsi="仿宋_GB2312" w:eastAsia="仿宋_GB2312" w:cs="仿宋_GB2312"/>
          <w:color w:val="0C0C0C"/>
          <w:kern w:val="2"/>
          <w:sz w:val="32"/>
          <w:szCs w:val="32"/>
          <w:highlight w:val="none"/>
          <w:lang w:val="en-US" w:eastAsia="zh-CN" w:bidi="ar-SA"/>
        </w:rPr>
        <w:t>4</w:t>
      </w:r>
      <w:r>
        <w:rPr>
          <w:rFonts w:hint="eastAsia" w:ascii="仿宋_GB2312" w:hAnsi="仿宋_GB2312" w:eastAsia="仿宋_GB2312" w:cs="仿宋_GB2312"/>
          <w:color w:val="0C0C0C"/>
          <w:kern w:val="2"/>
          <w:sz w:val="32"/>
          <w:szCs w:val="32"/>
          <w:highlight w:val="none"/>
          <w:lang w:val="zh-TW" w:eastAsia="zh-TW" w:bidi="ar-SA"/>
        </w:rPr>
        <w:t>.1</w:t>
      </w:r>
      <w:r>
        <w:rPr>
          <w:rFonts w:hint="eastAsia" w:ascii="仿宋_GB2312" w:hAnsi="仿宋_GB2312" w:eastAsia="仿宋_GB2312" w:cs="仿宋_GB2312"/>
          <w:color w:val="0C0C0C"/>
          <w:kern w:val="2"/>
          <w:sz w:val="32"/>
          <w:szCs w:val="32"/>
          <w:highlight w:val="none"/>
          <w:lang w:val="en-US" w:eastAsia="zh-CN" w:bidi="ar-SA"/>
        </w:rPr>
        <w:t>评审方法：</w:t>
      </w:r>
      <w:r>
        <w:rPr>
          <w:rFonts w:hint="eastAsia" w:ascii="仿宋_GB2312" w:hAnsi="仿宋_GB2312" w:eastAsia="仿宋_GB2312" w:cs="仿宋_GB2312"/>
          <w:color w:val="0C0C0C"/>
          <w:kern w:val="2"/>
          <w:sz w:val="32"/>
          <w:szCs w:val="32"/>
          <w:highlight w:val="none"/>
          <w:lang w:val="zh-TW" w:eastAsia="zh-TW" w:bidi="ar-SA"/>
        </w:rPr>
        <w:t>经评审的最低价法</w:t>
      </w:r>
      <w:r>
        <w:rPr>
          <w:rFonts w:hint="eastAsia" w:ascii="仿宋_GB2312" w:hAnsi="仿宋_GB2312" w:eastAsia="仿宋_GB2312" w:cs="仿宋_GB2312"/>
          <w:color w:val="0C0C0C"/>
          <w:kern w:val="2"/>
          <w:sz w:val="32"/>
          <w:szCs w:val="32"/>
          <w:highlight w:val="none"/>
          <w:lang w:val="en-US" w:eastAsia="zh-CN" w:bidi="ar-SA"/>
        </w:rPr>
        <w:t>。</w:t>
      </w:r>
    </w:p>
    <w:p w14:paraId="6E300959">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zh-TW" w:eastAsia="zh-TW" w:bidi="ar-SA"/>
        </w:rPr>
      </w:pPr>
      <w:r>
        <w:rPr>
          <w:rFonts w:hint="eastAsia" w:ascii="仿宋_GB2312" w:hAnsi="仿宋_GB2312" w:eastAsia="仿宋_GB2312" w:cs="仿宋_GB2312"/>
          <w:color w:val="0C0C0C"/>
          <w:kern w:val="2"/>
          <w:sz w:val="32"/>
          <w:szCs w:val="32"/>
          <w:highlight w:val="none"/>
          <w:lang w:val="en-US" w:eastAsia="zh-CN" w:bidi="ar-SA"/>
        </w:rPr>
        <w:t>2</w:t>
      </w:r>
      <w:r>
        <w:rPr>
          <w:rFonts w:hint="eastAsia" w:ascii="仿宋_GB2312" w:hAnsi="仿宋_GB2312" w:eastAsia="仿宋_GB2312" w:cs="仿宋_GB2312"/>
          <w:color w:val="0C0C0C"/>
          <w:kern w:val="2"/>
          <w:sz w:val="32"/>
          <w:szCs w:val="32"/>
          <w:highlight w:val="none"/>
          <w:lang w:val="zh-TW" w:eastAsia="zh-TW" w:bidi="ar-SA"/>
        </w:rPr>
        <w:t>.</w:t>
      </w:r>
      <w:r>
        <w:rPr>
          <w:rFonts w:hint="eastAsia" w:ascii="仿宋_GB2312" w:hAnsi="仿宋_GB2312" w:eastAsia="仿宋_GB2312" w:cs="仿宋_GB2312"/>
          <w:color w:val="0C0C0C"/>
          <w:kern w:val="2"/>
          <w:sz w:val="32"/>
          <w:szCs w:val="32"/>
          <w:highlight w:val="none"/>
          <w:lang w:val="en-US" w:eastAsia="zh-CN" w:bidi="ar-SA"/>
        </w:rPr>
        <w:t>4</w:t>
      </w:r>
      <w:r>
        <w:rPr>
          <w:rFonts w:hint="eastAsia" w:ascii="仿宋_GB2312" w:hAnsi="仿宋_GB2312" w:eastAsia="仿宋_GB2312" w:cs="仿宋_GB2312"/>
          <w:color w:val="0C0C0C"/>
          <w:kern w:val="2"/>
          <w:sz w:val="32"/>
          <w:szCs w:val="32"/>
          <w:highlight w:val="none"/>
          <w:lang w:val="zh-TW" w:eastAsia="zh-TW" w:bidi="ar-SA"/>
        </w:rPr>
        <w:t>.</w:t>
      </w:r>
      <w:r>
        <w:rPr>
          <w:rFonts w:hint="eastAsia" w:ascii="仿宋_GB2312" w:hAnsi="仿宋_GB2312" w:eastAsia="仿宋_GB2312" w:cs="仿宋_GB2312"/>
          <w:color w:val="0C0C0C"/>
          <w:kern w:val="2"/>
          <w:sz w:val="32"/>
          <w:szCs w:val="32"/>
          <w:highlight w:val="none"/>
          <w:lang w:val="en-US" w:eastAsia="zh-CN" w:bidi="ar-SA"/>
        </w:rPr>
        <w:t>2</w:t>
      </w:r>
      <w:r>
        <w:rPr>
          <w:rFonts w:hint="eastAsia" w:ascii="仿宋_GB2312" w:hAnsi="仿宋_GB2312" w:eastAsia="仿宋_GB2312" w:cs="仿宋_GB2312"/>
          <w:color w:val="0C0C0C"/>
          <w:kern w:val="2"/>
          <w:sz w:val="32"/>
          <w:szCs w:val="32"/>
          <w:highlight w:val="none"/>
          <w:lang w:val="zh-TW" w:eastAsia="zh-TW" w:bidi="ar-SA"/>
        </w:rPr>
        <w:t>比选人组建</w:t>
      </w:r>
      <w:r>
        <w:rPr>
          <w:rFonts w:hint="eastAsia" w:ascii="仿宋_GB2312" w:hAnsi="仿宋_GB2312" w:eastAsia="仿宋_GB2312" w:cs="仿宋_GB2312"/>
          <w:color w:val="0C0C0C"/>
          <w:kern w:val="2"/>
          <w:sz w:val="32"/>
          <w:szCs w:val="32"/>
          <w:highlight w:val="none"/>
          <w:lang w:val="en-US" w:eastAsia="zh-CN" w:bidi="ar-SA"/>
        </w:rPr>
        <w:t>立</w:t>
      </w:r>
      <w:r>
        <w:rPr>
          <w:rFonts w:hint="eastAsia" w:ascii="仿宋_GB2312" w:hAnsi="仿宋_GB2312" w:eastAsia="仿宋_GB2312" w:cs="仿宋_GB2312"/>
          <w:color w:val="0C0C0C"/>
          <w:kern w:val="2"/>
          <w:sz w:val="32"/>
          <w:szCs w:val="32"/>
          <w:highlight w:val="none"/>
          <w:lang w:val="zh-TW" w:eastAsia="zh-TW" w:bidi="ar-SA"/>
        </w:rPr>
        <w:t>的评审委员会</w:t>
      </w:r>
      <w:r>
        <w:rPr>
          <w:rFonts w:hint="eastAsia" w:ascii="仿宋_GB2312" w:hAnsi="仿宋_GB2312" w:eastAsia="仿宋_GB2312" w:cs="仿宋_GB2312"/>
          <w:color w:val="0C0C0C"/>
          <w:kern w:val="2"/>
          <w:sz w:val="32"/>
          <w:szCs w:val="32"/>
          <w:highlight w:val="none"/>
          <w:lang w:val="en-US" w:eastAsia="zh-CN" w:bidi="ar-SA"/>
        </w:rPr>
        <w:t>以价格为主要因素，</w:t>
      </w:r>
      <w:r>
        <w:rPr>
          <w:rFonts w:hint="eastAsia" w:ascii="仿宋_GB2312" w:hAnsi="仿宋_GB2312" w:eastAsia="仿宋_GB2312" w:cs="仿宋_GB2312"/>
          <w:color w:val="0C0C0C"/>
          <w:kern w:val="2"/>
          <w:sz w:val="32"/>
          <w:szCs w:val="32"/>
          <w:highlight w:val="none"/>
          <w:lang w:val="zh-TW" w:eastAsia="zh-TW" w:bidi="ar-SA"/>
        </w:rPr>
        <w:t>综合择优推荐1-3名中选候选人。</w:t>
      </w:r>
    </w:p>
    <w:p w14:paraId="6CC28076">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default" w:ascii="仿宋_GB2312" w:hAnsi="仿宋_GB2312" w:eastAsia="仿宋_GB2312" w:cs="仿宋_GB2312"/>
          <w:color w:val="0C0C0C"/>
          <w:kern w:val="2"/>
          <w:sz w:val="32"/>
          <w:szCs w:val="32"/>
          <w:highlight w:val="none"/>
          <w:lang w:val="en-US" w:eastAsia="zh-CN" w:bidi="ar-SA"/>
        </w:rPr>
      </w:pPr>
      <w:r>
        <w:rPr>
          <w:rFonts w:hint="eastAsia" w:ascii="仿宋_GB2312" w:hAnsi="仿宋_GB2312" w:eastAsia="仿宋_GB2312" w:cs="仿宋_GB2312"/>
          <w:color w:val="0C0C0C"/>
          <w:kern w:val="2"/>
          <w:sz w:val="32"/>
          <w:szCs w:val="32"/>
          <w:highlight w:val="none"/>
          <w:lang w:val="en-US" w:eastAsia="zh-CN" w:bidi="ar-SA"/>
        </w:rPr>
        <w:t>2</w:t>
      </w:r>
      <w:r>
        <w:rPr>
          <w:rFonts w:hint="eastAsia" w:ascii="仿宋_GB2312" w:hAnsi="仿宋_GB2312" w:eastAsia="仿宋_GB2312" w:cs="仿宋_GB2312"/>
          <w:color w:val="0C0C0C"/>
          <w:kern w:val="2"/>
          <w:sz w:val="32"/>
          <w:szCs w:val="32"/>
          <w:highlight w:val="none"/>
          <w:lang w:val="zh-TW" w:eastAsia="zh-TW" w:bidi="ar-SA"/>
        </w:rPr>
        <w:t>.</w:t>
      </w:r>
      <w:r>
        <w:rPr>
          <w:rFonts w:hint="eastAsia" w:ascii="仿宋_GB2312" w:hAnsi="仿宋_GB2312" w:eastAsia="仿宋_GB2312" w:cs="仿宋_GB2312"/>
          <w:color w:val="0C0C0C"/>
          <w:kern w:val="2"/>
          <w:sz w:val="32"/>
          <w:szCs w:val="32"/>
          <w:highlight w:val="none"/>
          <w:lang w:val="en-US" w:eastAsia="zh-CN" w:bidi="ar-SA"/>
        </w:rPr>
        <w:t>4</w:t>
      </w:r>
      <w:r>
        <w:rPr>
          <w:rFonts w:hint="eastAsia" w:ascii="仿宋_GB2312" w:hAnsi="仿宋_GB2312" w:eastAsia="仿宋_GB2312" w:cs="仿宋_GB2312"/>
          <w:color w:val="0C0C0C"/>
          <w:kern w:val="2"/>
          <w:sz w:val="32"/>
          <w:szCs w:val="32"/>
          <w:highlight w:val="none"/>
          <w:lang w:val="zh-TW" w:eastAsia="zh-TW" w:bidi="ar-SA"/>
        </w:rPr>
        <w:t>.</w:t>
      </w:r>
      <w:r>
        <w:rPr>
          <w:rFonts w:hint="eastAsia" w:ascii="仿宋_GB2312" w:hAnsi="仿宋_GB2312" w:eastAsia="仿宋_GB2312" w:cs="仿宋_GB2312"/>
          <w:color w:val="0C0C0C"/>
          <w:kern w:val="2"/>
          <w:sz w:val="32"/>
          <w:szCs w:val="32"/>
          <w:highlight w:val="none"/>
          <w:lang w:val="en-US" w:eastAsia="zh-CN" w:bidi="ar-SA"/>
        </w:rPr>
        <w:t>3</w:t>
      </w:r>
      <w:r>
        <w:rPr>
          <w:rFonts w:hint="eastAsia" w:ascii="仿宋_GB2312" w:hAnsi="仿宋_GB2312" w:eastAsia="仿宋_GB2312" w:cs="仿宋_GB2312"/>
          <w:color w:val="0C0C0C"/>
          <w:kern w:val="2"/>
          <w:sz w:val="32"/>
          <w:szCs w:val="32"/>
          <w:highlight w:val="none"/>
          <w:lang w:val="zh-TW" w:eastAsia="zh-TW" w:bidi="ar-SA"/>
        </w:rPr>
        <w:t>评审委员会完成</w:t>
      </w:r>
      <w:r>
        <w:rPr>
          <w:rFonts w:hint="eastAsia" w:ascii="仿宋_GB2312" w:hAnsi="仿宋_GB2312" w:eastAsia="仿宋_GB2312" w:cs="仿宋_GB2312"/>
          <w:color w:val="0C0C0C"/>
          <w:kern w:val="2"/>
          <w:sz w:val="32"/>
          <w:szCs w:val="32"/>
          <w:highlight w:val="none"/>
          <w:lang w:val="zh-TW" w:eastAsia="zh-CN" w:bidi="ar-SA"/>
        </w:rPr>
        <w:t>评审</w:t>
      </w:r>
      <w:r>
        <w:rPr>
          <w:rFonts w:hint="eastAsia" w:ascii="仿宋_GB2312" w:hAnsi="仿宋_GB2312" w:eastAsia="仿宋_GB2312" w:cs="仿宋_GB2312"/>
          <w:color w:val="0C0C0C"/>
          <w:kern w:val="2"/>
          <w:sz w:val="32"/>
          <w:szCs w:val="32"/>
          <w:highlight w:val="none"/>
          <w:lang w:val="zh-TW" w:eastAsia="zh-TW" w:bidi="ar-SA"/>
        </w:rPr>
        <w:t>后，应当向比选人提交书面</w:t>
      </w:r>
      <w:r>
        <w:rPr>
          <w:rFonts w:hint="eastAsia" w:ascii="仿宋_GB2312" w:hAnsi="仿宋_GB2312" w:eastAsia="仿宋_GB2312" w:cs="仿宋_GB2312"/>
          <w:color w:val="0C0C0C"/>
          <w:kern w:val="2"/>
          <w:sz w:val="32"/>
          <w:szCs w:val="32"/>
          <w:highlight w:val="none"/>
          <w:lang w:val="zh-TW" w:eastAsia="zh-CN" w:bidi="ar-SA"/>
        </w:rPr>
        <w:t>评审</w:t>
      </w:r>
      <w:r>
        <w:rPr>
          <w:rFonts w:hint="eastAsia" w:ascii="仿宋_GB2312" w:hAnsi="仿宋_GB2312" w:eastAsia="仿宋_GB2312" w:cs="仿宋_GB2312"/>
          <w:color w:val="0C0C0C"/>
          <w:kern w:val="2"/>
          <w:sz w:val="32"/>
          <w:szCs w:val="32"/>
          <w:highlight w:val="none"/>
          <w:lang w:val="zh-TW" w:eastAsia="zh-TW" w:bidi="ar-SA"/>
        </w:rPr>
        <w:t>报告</w:t>
      </w:r>
      <w:bookmarkEnd w:id="90"/>
      <w:bookmarkEnd w:id="91"/>
      <w:bookmarkEnd w:id="92"/>
      <w:bookmarkEnd w:id="93"/>
      <w:bookmarkEnd w:id="94"/>
      <w:r>
        <w:rPr>
          <w:rFonts w:hint="eastAsia" w:ascii="仿宋_GB2312" w:hAnsi="仿宋_GB2312" w:eastAsia="仿宋_GB2312" w:cs="仿宋_GB2312"/>
          <w:color w:val="0C0C0C"/>
          <w:kern w:val="2"/>
          <w:sz w:val="32"/>
          <w:szCs w:val="32"/>
          <w:highlight w:val="none"/>
          <w:lang w:val="zh-TW" w:eastAsia="zh-CN" w:bidi="ar-SA"/>
        </w:rPr>
        <w:t>，</w:t>
      </w:r>
      <w:r>
        <w:rPr>
          <w:rFonts w:hint="eastAsia" w:ascii="仿宋_GB2312" w:hAnsi="仿宋_GB2312" w:eastAsia="仿宋_GB2312" w:cs="仿宋_GB2312"/>
          <w:color w:val="0C0C0C"/>
          <w:kern w:val="2"/>
          <w:sz w:val="32"/>
          <w:szCs w:val="32"/>
          <w:highlight w:val="none"/>
          <w:lang w:val="en-US" w:eastAsia="zh-CN" w:bidi="ar-SA"/>
        </w:rPr>
        <w:t>最终中标人由四川省自然资源勘察设计集团生态环境有限公司按“三重一大”事项集体决策制度，复核评标报告，着眼于优质优价，以价格为主要因素，原则上最低价比选申请人为中选供应商。</w:t>
      </w:r>
    </w:p>
    <w:p w14:paraId="17DF92FA">
      <w:pPr>
        <w:rPr>
          <w:rFonts w:hint="eastAsia" w:ascii="仿宋_GB2312" w:hAnsi="仿宋_GB2312" w:eastAsia="仿宋_GB2312" w:cs="仿宋_GB2312"/>
          <w:color w:val="0C0C0C"/>
          <w:kern w:val="2"/>
          <w:sz w:val="32"/>
          <w:szCs w:val="32"/>
          <w:highlight w:val="none"/>
          <w:lang w:val="zh-TW" w:eastAsia="zh-TW" w:bidi="ar-SA"/>
        </w:rPr>
      </w:pPr>
      <w:r>
        <w:rPr>
          <w:rFonts w:hint="eastAsia" w:ascii="仿宋_GB2312" w:hAnsi="仿宋_GB2312" w:eastAsia="仿宋_GB2312" w:cs="仿宋_GB2312"/>
          <w:color w:val="0C0C0C"/>
          <w:kern w:val="2"/>
          <w:sz w:val="32"/>
          <w:szCs w:val="32"/>
          <w:highlight w:val="none"/>
          <w:lang w:val="zh-TW" w:eastAsia="zh-TW" w:bidi="ar-SA"/>
        </w:rPr>
        <w:br w:type="page"/>
      </w:r>
    </w:p>
    <w:p w14:paraId="6BBF3D01">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0"/>
        <w:rPr>
          <w:rStyle w:val="22"/>
          <w:rFonts w:hint="eastAsia" w:ascii="方正小标宋简体" w:hAnsi="方正小标宋简体" w:eastAsia="方正小标宋简体" w:cs="方正小标宋简体"/>
          <w:b w:val="0"/>
          <w:bCs w:val="0"/>
          <w:color w:val="auto"/>
          <w:sz w:val="44"/>
          <w:szCs w:val="44"/>
          <w:highlight w:val="none"/>
          <w:shd w:val="clear" w:color="auto" w:fill="auto"/>
          <w:lang w:val="en-US" w:eastAsia="zh-CN"/>
        </w:rPr>
      </w:pPr>
      <w:bookmarkStart w:id="95" w:name="_Toc26046"/>
      <w:bookmarkStart w:id="96" w:name="_Toc20482"/>
      <w:r>
        <w:rPr>
          <w:rStyle w:val="22"/>
          <w:rFonts w:hint="eastAsia" w:ascii="方正小标宋简体" w:hAnsi="方正小标宋简体" w:eastAsia="方正小标宋简体" w:cs="方正小标宋简体"/>
          <w:b w:val="0"/>
          <w:bCs w:val="0"/>
          <w:color w:val="auto"/>
          <w:sz w:val="44"/>
          <w:szCs w:val="44"/>
          <w:highlight w:val="none"/>
          <w:shd w:val="clear" w:color="auto" w:fill="auto"/>
          <w:lang w:val="en-US" w:eastAsia="zh-CN"/>
        </w:rPr>
        <w:t>第八章 比选申请文件格式</w:t>
      </w:r>
      <w:bookmarkEnd w:id="95"/>
      <w:bookmarkEnd w:id="96"/>
    </w:p>
    <w:p w14:paraId="5B6EB886">
      <w:pPr>
        <w:pStyle w:val="10"/>
        <w:spacing w:after="0" w:line="600" w:lineRule="exact"/>
        <w:ind w:left="0" w:leftChars="0"/>
        <w:rPr>
          <w:rFonts w:hint="eastAsia" w:ascii="仿宋_GB2312" w:hAnsi="仿宋_GB2312" w:eastAsia="仿宋_GB2312" w:cs="仿宋_GB2312"/>
          <w:color w:val="auto"/>
          <w:sz w:val="32"/>
          <w:szCs w:val="32"/>
          <w:highlight w:val="none"/>
          <w:shd w:val="clear" w:color="auto" w:fill="auto"/>
        </w:rPr>
      </w:pPr>
    </w:p>
    <w:p w14:paraId="30AA4F1F">
      <w:pPr>
        <w:keepNext w:val="0"/>
        <w:keepLines w:val="0"/>
        <w:pageBreakBefore w:val="0"/>
        <w:widowControl w:val="0"/>
        <w:kinsoku/>
        <w:wordWrap/>
        <w:overflowPunct/>
        <w:topLinePunct w:val="0"/>
        <w:autoSpaceDE/>
        <w:autoSpaceDN/>
        <w:bidi w:val="0"/>
        <w:adjustRightInd w:val="0"/>
        <w:snapToGrid w:val="0"/>
        <w:spacing w:line="360" w:lineRule="auto"/>
        <w:ind w:firstLine="640" w:firstLineChars="200"/>
        <w:textAlignment w:val="auto"/>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lang w:val="en-US" w:eastAsia="zh-CN"/>
        </w:rPr>
        <w:t>一</w:t>
      </w:r>
      <w:r>
        <w:rPr>
          <w:rFonts w:hint="eastAsia" w:ascii="仿宋_GB2312" w:hAnsi="仿宋_GB2312" w:eastAsia="仿宋_GB2312" w:cs="仿宋_GB2312"/>
          <w:color w:val="auto"/>
          <w:sz w:val="32"/>
          <w:szCs w:val="32"/>
          <w:highlight w:val="none"/>
          <w:shd w:val="clear" w:color="auto" w:fill="auto"/>
        </w:rPr>
        <w:t>、本章所制</w:t>
      </w:r>
      <w:r>
        <w:rPr>
          <w:rFonts w:hint="eastAsia" w:ascii="仿宋_GB2312" w:hAnsi="仿宋_GB2312" w:eastAsia="仿宋_GB2312" w:cs="仿宋_GB2312"/>
          <w:color w:val="auto"/>
          <w:sz w:val="32"/>
          <w:szCs w:val="32"/>
          <w:highlight w:val="none"/>
          <w:shd w:val="clear" w:color="auto" w:fill="auto"/>
          <w:lang w:eastAsia="zh-CN"/>
        </w:rPr>
        <w:t>比选申请文件</w:t>
      </w:r>
      <w:r>
        <w:rPr>
          <w:rFonts w:hint="eastAsia" w:ascii="仿宋_GB2312" w:hAnsi="仿宋_GB2312" w:eastAsia="仿宋_GB2312" w:cs="仿宋_GB2312"/>
          <w:color w:val="auto"/>
          <w:sz w:val="32"/>
          <w:szCs w:val="32"/>
          <w:highlight w:val="none"/>
          <w:shd w:val="clear" w:color="auto" w:fill="auto"/>
        </w:rPr>
        <w:t>格式有关表格中的备注栏，由</w:t>
      </w:r>
      <w:r>
        <w:rPr>
          <w:rFonts w:hint="eastAsia" w:ascii="仿宋_GB2312" w:hAnsi="仿宋_GB2312" w:eastAsia="仿宋_GB2312" w:cs="仿宋_GB2312"/>
          <w:color w:val="auto"/>
          <w:sz w:val="32"/>
          <w:szCs w:val="32"/>
          <w:highlight w:val="none"/>
          <w:shd w:val="clear" w:color="auto" w:fill="auto"/>
          <w:lang w:eastAsia="zh-CN"/>
        </w:rPr>
        <w:t>比选申请人</w:t>
      </w:r>
      <w:r>
        <w:rPr>
          <w:rFonts w:hint="eastAsia" w:ascii="仿宋_GB2312" w:hAnsi="仿宋_GB2312" w:eastAsia="仿宋_GB2312" w:cs="仿宋_GB2312"/>
          <w:color w:val="auto"/>
          <w:sz w:val="32"/>
          <w:szCs w:val="32"/>
          <w:highlight w:val="none"/>
          <w:shd w:val="clear" w:color="auto" w:fill="auto"/>
        </w:rPr>
        <w:t>根据自身响应情况作解释性说明，不作为必填项。</w:t>
      </w:r>
    </w:p>
    <w:p w14:paraId="61ACD19D">
      <w:pPr>
        <w:keepNext w:val="0"/>
        <w:keepLines w:val="0"/>
        <w:pageBreakBefore w:val="0"/>
        <w:widowControl w:val="0"/>
        <w:kinsoku/>
        <w:wordWrap/>
        <w:overflowPunct/>
        <w:topLinePunct w:val="0"/>
        <w:autoSpaceDE/>
        <w:autoSpaceDN/>
        <w:bidi w:val="0"/>
        <w:adjustRightInd w:val="0"/>
        <w:snapToGrid w:val="0"/>
        <w:spacing w:line="360" w:lineRule="auto"/>
        <w:ind w:firstLine="640" w:firstLineChars="200"/>
        <w:textAlignment w:val="auto"/>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lang w:val="en-US" w:eastAsia="zh-CN"/>
        </w:rPr>
        <w:t>二</w:t>
      </w:r>
      <w:r>
        <w:rPr>
          <w:rFonts w:hint="eastAsia" w:ascii="仿宋_GB2312" w:hAnsi="仿宋_GB2312" w:eastAsia="仿宋_GB2312" w:cs="仿宋_GB2312"/>
          <w:color w:val="auto"/>
          <w:sz w:val="32"/>
          <w:szCs w:val="32"/>
          <w:highlight w:val="none"/>
          <w:shd w:val="clear" w:color="auto" w:fill="auto"/>
        </w:rPr>
        <w:t>、本章所制</w:t>
      </w:r>
      <w:r>
        <w:rPr>
          <w:rFonts w:hint="eastAsia" w:ascii="仿宋_GB2312" w:hAnsi="仿宋_GB2312" w:eastAsia="仿宋_GB2312" w:cs="仿宋_GB2312"/>
          <w:color w:val="auto"/>
          <w:sz w:val="32"/>
          <w:szCs w:val="32"/>
          <w:highlight w:val="none"/>
          <w:shd w:val="clear" w:color="auto" w:fill="auto"/>
          <w:lang w:eastAsia="zh-CN"/>
        </w:rPr>
        <w:t>比选申请文件</w:t>
      </w:r>
      <w:r>
        <w:rPr>
          <w:rFonts w:hint="eastAsia" w:ascii="仿宋_GB2312" w:hAnsi="仿宋_GB2312" w:eastAsia="仿宋_GB2312" w:cs="仿宋_GB2312"/>
          <w:color w:val="auto"/>
          <w:sz w:val="32"/>
          <w:szCs w:val="32"/>
          <w:highlight w:val="none"/>
          <w:shd w:val="clear" w:color="auto" w:fill="auto"/>
        </w:rPr>
        <w:t>格式中需要填写的相关内容事项，可能会与本采购项目无关，在不改变</w:t>
      </w:r>
      <w:r>
        <w:rPr>
          <w:rFonts w:hint="eastAsia" w:ascii="仿宋_GB2312" w:hAnsi="仿宋_GB2312" w:eastAsia="仿宋_GB2312" w:cs="仿宋_GB2312"/>
          <w:color w:val="auto"/>
          <w:sz w:val="32"/>
          <w:szCs w:val="32"/>
          <w:highlight w:val="none"/>
          <w:shd w:val="clear" w:color="auto" w:fill="auto"/>
          <w:lang w:eastAsia="zh-CN"/>
        </w:rPr>
        <w:t>比选申请文件</w:t>
      </w:r>
      <w:r>
        <w:rPr>
          <w:rFonts w:hint="eastAsia" w:ascii="仿宋_GB2312" w:hAnsi="仿宋_GB2312" w:eastAsia="仿宋_GB2312" w:cs="仿宋_GB2312"/>
          <w:color w:val="auto"/>
          <w:sz w:val="32"/>
          <w:szCs w:val="32"/>
          <w:highlight w:val="none"/>
          <w:shd w:val="clear" w:color="auto" w:fill="auto"/>
        </w:rPr>
        <w:t>原义、不影响本项目采购需求的情况下，</w:t>
      </w:r>
      <w:r>
        <w:rPr>
          <w:rFonts w:hint="eastAsia" w:ascii="仿宋_GB2312" w:hAnsi="仿宋_GB2312" w:eastAsia="仿宋_GB2312" w:cs="仿宋_GB2312"/>
          <w:color w:val="auto"/>
          <w:sz w:val="32"/>
          <w:szCs w:val="32"/>
          <w:highlight w:val="none"/>
          <w:shd w:val="clear" w:color="auto" w:fill="auto"/>
          <w:lang w:eastAsia="zh-CN"/>
        </w:rPr>
        <w:t>比选申请人</w:t>
      </w:r>
      <w:r>
        <w:rPr>
          <w:rFonts w:hint="eastAsia" w:ascii="仿宋_GB2312" w:hAnsi="仿宋_GB2312" w:eastAsia="仿宋_GB2312" w:cs="仿宋_GB2312"/>
          <w:color w:val="auto"/>
          <w:sz w:val="32"/>
          <w:szCs w:val="32"/>
          <w:highlight w:val="none"/>
          <w:shd w:val="clear" w:color="auto" w:fill="auto"/>
        </w:rPr>
        <w:t>可以不予填写，但应当注明。</w:t>
      </w:r>
    </w:p>
    <w:p w14:paraId="2FCAFEE7">
      <w:pPr>
        <w:ind w:firstLine="600" w:firstLineChars="200"/>
        <w:rPr>
          <w:rFonts w:hint="eastAsia" w:ascii="宋体" w:hAnsi="宋体" w:eastAsia="宋体" w:cs="宋体"/>
          <w:color w:val="auto"/>
          <w:sz w:val="30"/>
          <w:szCs w:val="30"/>
          <w:highlight w:val="none"/>
          <w:shd w:val="clear" w:color="auto" w:fill="auto"/>
        </w:rPr>
      </w:pPr>
    </w:p>
    <w:p w14:paraId="3AC95838">
      <w:pPr>
        <w:jc w:val="right"/>
        <w:rPr>
          <w:rFonts w:hint="eastAsia" w:ascii="宋体" w:hAnsi="宋体" w:eastAsia="宋体" w:cs="宋体"/>
          <w:b/>
          <w:color w:val="auto"/>
          <w:sz w:val="30"/>
          <w:szCs w:val="30"/>
          <w:highlight w:val="none"/>
          <w:shd w:val="clear" w:color="auto" w:fill="auto"/>
        </w:rPr>
      </w:pPr>
    </w:p>
    <w:p w14:paraId="17B7FC95">
      <w:pPr>
        <w:pStyle w:val="7"/>
        <w:rPr>
          <w:rFonts w:hint="eastAsia" w:ascii="宋体" w:hAnsi="宋体" w:eastAsia="宋体" w:cs="宋体"/>
          <w:b/>
          <w:color w:val="auto"/>
          <w:sz w:val="30"/>
          <w:szCs w:val="30"/>
          <w:highlight w:val="none"/>
          <w:shd w:val="clear" w:color="auto" w:fill="auto"/>
        </w:rPr>
      </w:pPr>
    </w:p>
    <w:p w14:paraId="7C8598EC">
      <w:pPr>
        <w:jc w:val="center"/>
        <w:rPr>
          <w:rFonts w:hint="eastAsia" w:ascii="宋体" w:hAnsi="宋体" w:eastAsia="宋体" w:cs="宋体"/>
          <w:b/>
          <w:color w:val="auto"/>
          <w:sz w:val="30"/>
          <w:szCs w:val="30"/>
          <w:highlight w:val="none"/>
          <w:shd w:val="clear" w:color="auto" w:fill="auto"/>
        </w:rPr>
      </w:pPr>
      <w:r>
        <w:rPr>
          <w:rFonts w:hint="eastAsia" w:ascii="宋体" w:hAnsi="宋体" w:eastAsia="宋体" w:cs="宋体"/>
          <w:b/>
          <w:color w:val="auto"/>
          <w:sz w:val="30"/>
          <w:szCs w:val="30"/>
          <w:highlight w:val="none"/>
          <w:shd w:val="clear" w:color="auto" w:fill="auto"/>
        </w:rPr>
        <w:br w:type="page"/>
      </w:r>
    </w:p>
    <w:p w14:paraId="537CCE5E">
      <w:pPr>
        <w:rPr>
          <w:rFonts w:hint="eastAsia" w:ascii="宋体" w:hAnsi="宋体" w:eastAsia="宋体" w:cs="宋体"/>
          <w:b/>
          <w:color w:val="auto"/>
          <w:sz w:val="30"/>
          <w:szCs w:val="30"/>
          <w:highlight w:val="none"/>
          <w:shd w:val="clear" w:color="auto" w:fill="auto"/>
        </w:rPr>
      </w:pPr>
      <w:bookmarkStart w:id="97" w:name="格式1-1"/>
      <w:bookmarkEnd w:id="97"/>
      <w:r>
        <w:rPr>
          <w:rFonts w:hint="eastAsia" w:ascii="宋体" w:hAnsi="宋体" w:eastAsia="宋体" w:cs="宋体"/>
          <w:b/>
          <w:color w:val="auto"/>
          <w:sz w:val="30"/>
          <w:szCs w:val="30"/>
          <w:highlight w:val="none"/>
          <w:shd w:val="clear" w:color="auto" w:fill="auto"/>
        </w:rPr>
        <w:t xml:space="preserve"> </w:t>
      </w:r>
    </w:p>
    <w:p w14:paraId="6077FABF">
      <w:pPr>
        <w:jc w:val="center"/>
        <w:rPr>
          <w:rFonts w:hint="eastAsia" w:ascii="宋体" w:hAnsi="宋体" w:eastAsia="宋体" w:cs="宋体"/>
          <w:b/>
          <w:color w:val="auto"/>
          <w:sz w:val="30"/>
          <w:szCs w:val="30"/>
          <w:highlight w:val="none"/>
          <w:shd w:val="clear" w:color="auto" w:fill="auto"/>
        </w:rPr>
      </w:pPr>
    </w:p>
    <w:p w14:paraId="2D847937">
      <w:pPr>
        <w:jc w:val="center"/>
        <w:rPr>
          <w:rFonts w:hint="eastAsia" w:ascii="宋体" w:hAnsi="宋体" w:eastAsia="宋体" w:cs="宋体"/>
          <w:b/>
          <w:color w:val="auto"/>
          <w:sz w:val="44"/>
          <w:szCs w:val="44"/>
          <w:highlight w:val="none"/>
          <w:shd w:val="clear" w:color="auto" w:fill="auto"/>
          <w:lang w:eastAsia="zh-CN"/>
        </w:rPr>
      </w:pPr>
      <w:r>
        <w:rPr>
          <w:rFonts w:hint="eastAsia" w:ascii="宋体" w:hAnsi="宋体" w:eastAsia="宋体" w:cs="宋体"/>
          <w:bCs/>
          <w:color w:val="auto"/>
          <w:sz w:val="44"/>
          <w:szCs w:val="44"/>
          <w:highlight w:val="none"/>
          <w:u w:val="single"/>
          <w:shd w:val="clear" w:color="auto" w:fill="auto"/>
        </w:rPr>
        <w:t xml:space="preserve"> </w:t>
      </w:r>
      <w:r>
        <w:rPr>
          <w:rFonts w:hint="eastAsia" w:ascii="宋体" w:hAnsi="宋体" w:eastAsia="宋体" w:cs="宋体"/>
          <w:bCs/>
          <w:color w:val="auto"/>
          <w:sz w:val="44"/>
          <w:szCs w:val="44"/>
          <w:highlight w:val="none"/>
          <w:u w:val="single"/>
          <w:shd w:val="clear" w:color="auto" w:fill="auto"/>
        </w:rPr>
        <w:tab/>
      </w:r>
      <w:r>
        <w:rPr>
          <w:rFonts w:hint="eastAsia" w:ascii="宋体" w:hAnsi="宋体" w:eastAsia="宋体" w:cs="宋体"/>
          <w:bCs/>
          <w:color w:val="auto"/>
          <w:sz w:val="44"/>
          <w:szCs w:val="44"/>
          <w:highlight w:val="none"/>
          <w:u w:val="single"/>
          <w:shd w:val="clear" w:color="auto" w:fill="auto"/>
        </w:rPr>
        <w:t xml:space="preserve">                     </w:t>
      </w:r>
      <w:r>
        <w:rPr>
          <w:rFonts w:hint="eastAsia" w:ascii="宋体" w:hAnsi="宋体" w:eastAsia="宋体" w:cs="宋体"/>
          <w:b/>
          <w:color w:val="auto"/>
          <w:sz w:val="44"/>
          <w:szCs w:val="44"/>
          <w:highlight w:val="none"/>
          <w:shd w:val="clear" w:color="auto" w:fill="auto"/>
          <w:lang w:eastAsia="zh-CN"/>
        </w:rPr>
        <w:t>（</w:t>
      </w:r>
      <w:r>
        <w:rPr>
          <w:rFonts w:hint="eastAsia" w:ascii="宋体" w:hAnsi="宋体" w:eastAsia="宋体" w:cs="宋体"/>
          <w:b/>
          <w:color w:val="auto"/>
          <w:sz w:val="44"/>
          <w:szCs w:val="44"/>
          <w:highlight w:val="none"/>
          <w:shd w:val="clear" w:color="auto" w:fill="auto"/>
          <w:lang w:val="en-US" w:eastAsia="zh-CN"/>
        </w:rPr>
        <w:t>项目名称</w:t>
      </w:r>
      <w:r>
        <w:rPr>
          <w:rFonts w:hint="eastAsia" w:ascii="宋体" w:hAnsi="宋体" w:eastAsia="宋体" w:cs="宋体"/>
          <w:b/>
          <w:color w:val="auto"/>
          <w:sz w:val="44"/>
          <w:szCs w:val="44"/>
          <w:highlight w:val="none"/>
          <w:shd w:val="clear" w:color="auto" w:fill="auto"/>
          <w:lang w:eastAsia="zh-CN"/>
        </w:rPr>
        <w:t>）</w:t>
      </w:r>
    </w:p>
    <w:p w14:paraId="5762E242">
      <w:pPr>
        <w:jc w:val="center"/>
        <w:rPr>
          <w:rFonts w:hint="eastAsia" w:ascii="宋体" w:hAnsi="宋体" w:eastAsia="宋体" w:cs="宋体"/>
          <w:b/>
          <w:color w:val="auto"/>
          <w:sz w:val="30"/>
          <w:szCs w:val="30"/>
          <w:highlight w:val="none"/>
          <w:shd w:val="clear" w:color="auto" w:fill="auto"/>
        </w:rPr>
      </w:pPr>
    </w:p>
    <w:p w14:paraId="050E0101">
      <w:pPr>
        <w:jc w:val="center"/>
        <w:rPr>
          <w:rFonts w:hint="eastAsia" w:ascii="宋体" w:hAnsi="宋体" w:eastAsia="宋体" w:cs="宋体"/>
          <w:b/>
          <w:color w:val="auto"/>
          <w:sz w:val="30"/>
          <w:szCs w:val="30"/>
          <w:highlight w:val="none"/>
          <w:shd w:val="clear" w:color="auto" w:fill="auto"/>
        </w:rPr>
      </w:pPr>
    </w:p>
    <w:p w14:paraId="4AA93C9C">
      <w:pPr>
        <w:pStyle w:val="18"/>
        <w:rPr>
          <w:rFonts w:hint="eastAsia" w:ascii="宋体" w:hAnsi="宋体" w:eastAsia="宋体" w:cs="宋体"/>
          <w:b/>
          <w:color w:val="auto"/>
          <w:sz w:val="30"/>
          <w:szCs w:val="30"/>
          <w:highlight w:val="none"/>
          <w:shd w:val="clear" w:color="auto" w:fill="auto"/>
        </w:rPr>
      </w:pPr>
    </w:p>
    <w:p w14:paraId="31E6F69D">
      <w:pPr>
        <w:pStyle w:val="6"/>
        <w:rPr>
          <w:rFonts w:hint="eastAsia"/>
          <w:color w:val="auto"/>
          <w:sz w:val="30"/>
          <w:szCs w:val="30"/>
          <w:highlight w:val="none"/>
          <w:shd w:val="clear" w:color="auto" w:fill="auto"/>
        </w:rPr>
      </w:pPr>
    </w:p>
    <w:p w14:paraId="2F209B83">
      <w:pPr>
        <w:jc w:val="center"/>
        <w:rPr>
          <w:rFonts w:hint="eastAsia" w:ascii="宋体" w:hAnsi="宋体" w:eastAsia="宋体" w:cs="宋体"/>
          <w:b/>
          <w:color w:val="auto"/>
          <w:sz w:val="52"/>
          <w:szCs w:val="52"/>
          <w:highlight w:val="none"/>
          <w:shd w:val="clear" w:color="auto" w:fill="auto"/>
          <w:lang w:eastAsia="zh-CN"/>
        </w:rPr>
      </w:pPr>
      <w:r>
        <w:rPr>
          <w:rFonts w:hint="eastAsia" w:ascii="宋体" w:hAnsi="宋体" w:cs="宋体"/>
          <w:b/>
          <w:color w:val="auto"/>
          <w:sz w:val="52"/>
          <w:szCs w:val="52"/>
          <w:highlight w:val="none"/>
          <w:shd w:val="clear" w:color="auto" w:fill="auto"/>
          <w:lang w:eastAsia="zh-CN"/>
        </w:rPr>
        <w:t>比选申请文件</w:t>
      </w:r>
    </w:p>
    <w:p w14:paraId="1B515DA1">
      <w:pPr>
        <w:jc w:val="center"/>
        <w:rPr>
          <w:rFonts w:hint="eastAsia" w:ascii="宋体" w:hAnsi="宋体" w:eastAsia="宋体" w:cs="宋体"/>
          <w:b/>
          <w:color w:val="auto"/>
          <w:sz w:val="44"/>
          <w:szCs w:val="44"/>
          <w:highlight w:val="none"/>
          <w:shd w:val="clear" w:color="auto" w:fill="auto"/>
        </w:rPr>
      </w:pPr>
    </w:p>
    <w:p w14:paraId="688BBFEC">
      <w:pPr>
        <w:jc w:val="center"/>
        <w:rPr>
          <w:rFonts w:hint="eastAsia" w:ascii="宋体" w:hAnsi="宋体" w:eastAsia="宋体" w:cs="宋体"/>
          <w:b/>
          <w:color w:val="auto"/>
          <w:sz w:val="44"/>
          <w:szCs w:val="44"/>
          <w:highlight w:val="none"/>
          <w:shd w:val="clear" w:color="auto" w:fill="auto"/>
        </w:rPr>
      </w:pPr>
    </w:p>
    <w:p w14:paraId="7EE042ED">
      <w:pPr>
        <w:rPr>
          <w:rFonts w:hint="eastAsia" w:ascii="宋体" w:hAnsi="宋体" w:eastAsia="宋体" w:cs="宋体"/>
          <w:b/>
          <w:color w:val="auto"/>
          <w:sz w:val="30"/>
          <w:szCs w:val="30"/>
          <w:highlight w:val="none"/>
          <w:shd w:val="clear" w:color="auto" w:fill="auto"/>
        </w:rPr>
      </w:pPr>
    </w:p>
    <w:p w14:paraId="4308A833">
      <w:pPr>
        <w:spacing w:line="360" w:lineRule="auto"/>
        <w:rPr>
          <w:rFonts w:hint="eastAsia" w:ascii="宋体" w:hAnsi="宋体" w:eastAsia="宋体" w:cs="宋体"/>
          <w:b/>
          <w:color w:val="auto"/>
          <w:sz w:val="30"/>
          <w:szCs w:val="30"/>
          <w:highlight w:val="none"/>
          <w:shd w:val="clear" w:color="auto" w:fill="auto"/>
        </w:rPr>
      </w:pPr>
    </w:p>
    <w:p w14:paraId="3BC08C16">
      <w:pPr>
        <w:spacing w:line="360" w:lineRule="auto"/>
        <w:ind w:firstLine="600" w:firstLineChars="200"/>
        <w:jc w:val="left"/>
        <w:rPr>
          <w:rFonts w:hint="eastAsia" w:ascii="宋体" w:hAnsi="宋体" w:eastAsia="宋体" w:cs="宋体"/>
          <w:b/>
          <w:color w:val="auto"/>
          <w:sz w:val="30"/>
          <w:szCs w:val="30"/>
          <w:highlight w:val="none"/>
          <w:shd w:val="clear" w:color="auto" w:fill="auto"/>
        </w:rPr>
      </w:pPr>
    </w:p>
    <w:p w14:paraId="1CF14A7A">
      <w:pPr>
        <w:spacing w:line="360" w:lineRule="auto"/>
        <w:jc w:val="left"/>
        <w:rPr>
          <w:rFonts w:hint="eastAsia" w:ascii="宋体" w:hAnsi="宋体" w:eastAsia="宋体" w:cs="宋体"/>
          <w:b/>
          <w:color w:val="auto"/>
          <w:sz w:val="30"/>
          <w:szCs w:val="30"/>
          <w:highlight w:val="none"/>
          <w:shd w:val="clear" w:color="auto" w:fill="auto"/>
        </w:rPr>
      </w:pPr>
    </w:p>
    <w:p w14:paraId="228D5CF0">
      <w:pPr>
        <w:spacing w:line="360" w:lineRule="auto"/>
        <w:ind w:firstLine="600" w:firstLineChars="200"/>
        <w:jc w:val="left"/>
        <w:rPr>
          <w:rFonts w:hint="eastAsia" w:ascii="宋体" w:hAnsi="宋体" w:eastAsia="宋体" w:cs="宋体"/>
          <w:b/>
          <w:color w:val="auto"/>
          <w:sz w:val="30"/>
          <w:szCs w:val="30"/>
          <w:highlight w:val="none"/>
          <w:shd w:val="clear" w:color="auto" w:fill="auto"/>
        </w:rPr>
      </w:pPr>
    </w:p>
    <w:p w14:paraId="598284C9">
      <w:pPr>
        <w:spacing w:line="360" w:lineRule="auto"/>
        <w:ind w:firstLine="600" w:firstLineChars="200"/>
        <w:jc w:val="left"/>
        <w:rPr>
          <w:rFonts w:hint="default" w:ascii="宋体" w:hAnsi="宋体" w:eastAsia="宋体" w:cs="宋体"/>
          <w:b/>
          <w:bCs w:val="0"/>
          <w:color w:val="auto"/>
          <w:sz w:val="30"/>
          <w:szCs w:val="30"/>
          <w:highlight w:val="none"/>
          <w:u w:val="single"/>
          <w:shd w:val="clear" w:color="auto" w:fill="auto"/>
          <w:lang w:val="en-US" w:eastAsia="zh-CN"/>
        </w:rPr>
      </w:pPr>
      <w:r>
        <w:rPr>
          <w:rFonts w:hint="eastAsia" w:ascii="宋体" w:hAnsi="宋体" w:cs="宋体"/>
          <w:b/>
          <w:color w:val="auto"/>
          <w:sz w:val="30"/>
          <w:szCs w:val="30"/>
          <w:highlight w:val="none"/>
          <w:shd w:val="clear" w:color="auto" w:fill="auto"/>
          <w:lang w:eastAsia="zh-CN"/>
        </w:rPr>
        <w:t>比选申请人</w:t>
      </w:r>
      <w:r>
        <w:rPr>
          <w:rFonts w:hint="eastAsia" w:ascii="宋体" w:hAnsi="宋体" w:eastAsia="宋体" w:cs="宋体"/>
          <w:b/>
          <w:color w:val="auto"/>
          <w:sz w:val="30"/>
          <w:szCs w:val="30"/>
          <w:highlight w:val="none"/>
          <w:shd w:val="clear" w:color="auto" w:fill="auto"/>
        </w:rPr>
        <w:t>名称：</w:t>
      </w:r>
      <w:r>
        <w:rPr>
          <w:rFonts w:hint="eastAsia" w:ascii="宋体" w:hAnsi="宋体" w:cs="宋体"/>
          <w:b/>
          <w:color w:val="auto"/>
          <w:sz w:val="30"/>
          <w:szCs w:val="30"/>
          <w:highlight w:val="none"/>
          <w:shd w:val="clear" w:color="auto" w:fill="auto"/>
          <w:lang w:val="en-US" w:eastAsia="zh-CN"/>
        </w:rPr>
        <w:t xml:space="preserve">                  </w:t>
      </w:r>
      <w:r>
        <w:rPr>
          <w:rFonts w:hint="eastAsia" w:ascii="宋体" w:hAnsi="宋体" w:cs="宋体"/>
          <w:b/>
          <w:bCs w:val="0"/>
          <w:color w:val="auto"/>
          <w:sz w:val="30"/>
          <w:szCs w:val="30"/>
          <w:highlight w:val="none"/>
          <w:shd w:val="clear" w:color="auto" w:fill="auto"/>
          <w:lang w:val="en-US" w:eastAsia="zh-CN"/>
        </w:rPr>
        <w:t xml:space="preserve">    </w:t>
      </w:r>
      <w:r>
        <w:rPr>
          <w:rFonts w:hint="eastAsia" w:ascii="仿宋_GB2312" w:hAnsi="仿宋_GB2312" w:eastAsia="仿宋_GB2312" w:cs="仿宋_GB2312"/>
          <w:b/>
          <w:bCs w:val="0"/>
          <w:color w:val="auto"/>
          <w:sz w:val="32"/>
          <w:szCs w:val="32"/>
          <w:highlight w:val="none"/>
          <w:shd w:val="clear" w:color="auto" w:fill="auto"/>
        </w:rPr>
        <w:t>（盖单位公章）</w:t>
      </w:r>
    </w:p>
    <w:p w14:paraId="483CCD65">
      <w:pPr>
        <w:jc w:val="center"/>
        <w:rPr>
          <w:rFonts w:hint="eastAsia" w:ascii="宋体" w:hAnsi="宋体" w:eastAsia="宋体" w:cs="宋体"/>
          <w:b/>
          <w:color w:val="auto"/>
          <w:sz w:val="30"/>
          <w:szCs w:val="30"/>
          <w:highlight w:val="none"/>
          <w:shd w:val="clear" w:color="auto" w:fill="auto"/>
        </w:rPr>
      </w:pPr>
    </w:p>
    <w:p w14:paraId="3E95E262">
      <w:pPr>
        <w:jc w:val="center"/>
        <w:rPr>
          <w:rFonts w:hint="eastAsia"/>
          <w:color w:val="auto"/>
          <w:sz w:val="30"/>
          <w:szCs w:val="30"/>
          <w:highlight w:val="none"/>
          <w:shd w:val="clear" w:color="auto" w:fill="auto"/>
        </w:rPr>
      </w:pPr>
      <w:r>
        <w:rPr>
          <w:rFonts w:hint="eastAsia" w:ascii="宋体" w:hAnsi="宋体" w:eastAsia="宋体" w:cs="宋体"/>
          <w:b/>
          <w:color w:val="auto"/>
          <w:sz w:val="30"/>
          <w:szCs w:val="30"/>
          <w:highlight w:val="none"/>
          <w:shd w:val="clear" w:color="auto" w:fill="auto"/>
        </w:rPr>
        <w:t xml:space="preserve"> 日 期 ：  年  月  日</w:t>
      </w:r>
    </w:p>
    <w:p w14:paraId="077D578A">
      <w:pPr>
        <w:jc w:val="center"/>
        <w:rPr>
          <w:rFonts w:hint="eastAsia" w:ascii="宋体" w:hAnsi="宋体" w:eastAsia="宋体" w:cs="宋体"/>
          <w:b/>
          <w:color w:val="auto"/>
          <w:sz w:val="30"/>
          <w:szCs w:val="30"/>
          <w:highlight w:val="none"/>
          <w:shd w:val="clear" w:color="auto" w:fill="auto"/>
        </w:rPr>
      </w:pPr>
    </w:p>
    <w:p w14:paraId="658BF3F8">
      <w:pPr>
        <w:jc w:val="center"/>
        <w:rPr>
          <w:rFonts w:hint="eastAsia" w:ascii="黑体" w:hAnsi="黑体" w:eastAsia="黑体" w:cs="黑体"/>
          <w:b w:val="0"/>
          <w:bCs/>
          <w:color w:val="auto"/>
          <w:sz w:val="44"/>
          <w:szCs w:val="44"/>
          <w:highlight w:val="none"/>
          <w:shd w:val="clear" w:color="auto" w:fill="auto"/>
          <w:lang w:val="en-US" w:eastAsia="zh-CN"/>
        </w:rPr>
      </w:pPr>
      <w:r>
        <w:rPr>
          <w:rFonts w:hint="eastAsia" w:ascii="黑体" w:hAnsi="黑体" w:eastAsia="黑体" w:cs="黑体"/>
          <w:b w:val="0"/>
          <w:bCs/>
          <w:color w:val="auto"/>
          <w:sz w:val="44"/>
          <w:szCs w:val="44"/>
          <w:highlight w:val="none"/>
          <w:shd w:val="clear" w:color="auto" w:fill="auto"/>
          <w:lang w:val="en-US" w:eastAsia="zh-CN"/>
        </w:rPr>
        <w:t>目   录</w:t>
      </w:r>
    </w:p>
    <w:p w14:paraId="1C904DDE">
      <w:pPr>
        <w:jc w:val="center"/>
        <w:rPr>
          <w:rFonts w:hint="eastAsia" w:ascii="黑体" w:hAnsi="黑体" w:eastAsia="黑体" w:cs="黑体"/>
          <w:b w:val="0"/>
          <w:bCs/>
          <w:color w:val="auto"/>
          <w:sz w:val="44"/>
          <w:szCs w:val="44"/>
          <w:highlight w:val="none"/>
          <w:shd w:val="clear" w:color="auto" w:fill="auto"/>
          <w:lang w:val="en-US" w:eastAsia="zh-CN"/>
        </w:rPr>
      </w:pPr>
    </w:p>
    <w:p w14:paraId="044906AD">
      <w:pPr>
        <w:jc w:val="center"/>
        <w:rPr>
          <w:rFonts w:hint="eastAsia" w:ascii="黑体" w:hAnsi="黑体" w:eastAsia="黑体" w:cs="黑体"/>
          <w:b w:val="0"/>
          <w:bCs/>
          <w:color w:val="auto"/>
          <w:sz w:val="44"/>
          <w:szCs w:val="44"/>
          <w:highlight w:val="none"/>
          <w:shd w:val="clear" w:color="auto" w:fill="auto"/>
          <w:lang w:val="en-US" w:eastAsia="zh-CN"/>
        </w:rPr>
      </w:pPr>
    </w:p>
    <w:p w14:paraId="4837224C">
      <w:pPr>
        <w:numPr>
          <w:ilvl w:val="0"/>
          <w:numId w:val="4"/>
        </w:numPr>
        <w:jc w:val="both"/>
        <w:rPr>
          <w:rFonts w:hint="eastAsia" w:ascii="仿宋" w:hAnsi="仿宋" w:eastAsia="仿宋" w:cs="仿宋"/>
          <w:b w:val="0"/>
          <w:bCs/>
          <w:color w:val="auto"/>
          <w:sz w:val="32"/>
          <w:szCs w:val="32"/>
          <w:highlight w:val="none"/>
          <w:shd w:val="clear" w:color="auto" w:fill="auto"/>
          <w:lang w:val="en-US" w:eastAsia="zh-CN"/>
        </w:rPr>
      </w:pPr>
      <w:r>
        <w:rPr>
          <w:rFonts w:hint="eastAsia" w:ascii="仿宋" w:hAnsi="仿宋" w:eastAsia="仿宋" w:cs="仿宋"/>
          <w:b w:val="0"/>
          <w:bCs/>
          <w:color w:val="auto"/>
          <w:sz w:val="32"/>
          <w:szCs w:val="32"/>
          <w:highlight w:val="none"/>
          <w:shd w:val="clear" w:color="auto" w:fill="auto"/>
          <w:lang w:val="en-US" w:eastAsia="zh-CN"/>
        </w:rPr>
        <w:t>响应函</w:t>
      </w:r>
    </w:p>
    <w:p w14:paraId="4EE313E6">
      <w:pPr>
        <w:numPr>
          <w:ilvl w:val="0"/>
          <w:numId w:val="0"/>
        </w:numPr>
        <w:jc w:val="both"/>
        <w:rPr>
          <w:rFonts w:hint="eastAsia" w:ascii="仿宋" w:hAnsi="仿宋" w:eastAsia="仿宋" w:cs="仿宋"/>
          <w:b w:val="0"/>
          <w:bCs/>
          <w:color w:val="auto"/>
          <w:sz w:val="32"/>
          <w:szCs w:val="32"/>
          <w:highlight w:val="none"/>
          <w:shd w:val="clear" w:color="auto" w:fill="auto"/>
          <w:lang w:val="en-US" w:eastAsia="zh-CN"/>
        </w:rPr>
      </w:pPr>
      <w:r>
        <w:rPr>
          <w:rFonts w:hint="eastAsia" w:ascii="仿宋" w:hAnsi="仿宋" w:eastAsia="仿宋" w:cs="仿宋"/>
          <w:b w:val="0"/>
          <w:bCs/>
          <w:color w:val="auto"/>
          <w:kern w:val="2"/>
          <w:sz w:val="32"/>
          <w:szCs w:val="32"/>
          <w:shd w:val="clear" w:fill="auto"/>
          <w:lang w:val="en-US" w:eastAsia="zh-CN" w:bidi="ar-SA"/>
        </w:rPr>
        <w:t>二、</w:t>
      </w:r>
      <w:r>
        <w:rPr>
          <w:rFonts w:hint="eastAsia" w:ascii="仿宋" w:hAnsi="仿宋" w:eastAsia="仿宋" w:cs="仿宋"/>
          <w:b w:val="0"/>
          <w:bCs/>
          <w:color w:val="auto"/>
          <w:sz w:val="32"/>
          <w:szCs w:val="32"/>
          <w:highlight w:val="none"/>
          <w:shd w:val="clear" w:color="auto" w:fill="auto"/>
          <w:lang w:val="en-US" w:eastAsia="zh-CN"/>
        </w:rPr>
        <w:t>联合体协议书(若有）</w:t>
      </w:r>
    </w:p>
    <w:p w14:paraId="2B78A72D">
      <w:pPr>
        <w:numPr>
          <w:ilvl w:val="0"/>
          <w:numId w:val="0"/>
        </w:numPr>
        <w:jc w:val="both"/>
        <w:rPr>
          <w:rFonts w:hint="default" w:ascii="仿宋" w:hAnsi="仿宋" w:eastAsia="仿宋" w:cs="仿宋"/>
          <w:b w:val="0"/>
          <w:bCs/>
          <w:color w:val="auto"/>
          <w:sz w:val="32"/>
          <w:szCs w:val="32"/>
          <w:highlight w:val="none"/>
          <w:shd w:val="clear" w:color="auto" w:fill="auto"/>
          <w:lang w:val="en-US" w:eastAsia="zh-CN"/>
        </w:rPr>
      </w:pPr>
      <w:r>
        <w:rPr>
          <w:rFonts w:hint="eastAsia" w:ascii="仿宋" w:hAnsi="仿宋" w:eastAsia="仿宋" w:cs="仿宋"/>
          <w:b w:val="0"/>
          <w:bCs/>
          <w:color w:val="auto"/>
          <w:kern w:val="2"/>
          <w:sz w:val="32"/>
          <w:szCs w:val="32"/>
          <w:shd w:val="clear" w:fill="auto"/>
          <w:lang w:val="en-US" w:eastAsia="zh-CN" w:bidi="ar-SA"/>
        </w:rPr>
        <w:t>二、</w:t>
      </w:r>
      <w:r>
        <w:rPr>
          <w:rFonts w:hint="eastAsia" w:ascii="仿宋" w:hAnsi="仿宋" w:eastAsia="仿宋" w:cs="仿宋"/>
          <w:b w:val="0"/>
          <w:bCs/>
          <w:color w:val="auto"/>
          <w:sz w:val="32"/>
          <w:szCs w:val="32"/>
          <w:highlight w:val="none"/>
          <w:shd w:val="clear" w:color="auto" w:fill="auto"/>
          <w:lang w:val="en-US" w:eastAsia="zh-CN"/>
        </w:rPr>
        <w:t>法定代表人授权书</w:t>
      </w:r>
    </w:p>
    <w:p w14:paraId="0541C604">
      <w:pPr>
        <w:numPr>
          <w:ilvl w:val="0"/>
          <w:numId w:val="0"/>
        </w:numPr>
        <w:jc w:val="both"/>
        <w:rPr>
          <w:rFonts w:hint="default" w:ascii="仿宋" w:hAnsi="仿宋" w:eastAsia="仿宋" w:cs="仿宋"/>
          <w:b w:val="0"/>
          <w:bCs/>
          <w:color w:val="auto"/>
          <w:sz w:val="32"/>
          <w:szCs w:val="32"/>
          <w:highlight w:val="none"/>
          <w:shd w:val="clear" w:color="auto" w:fill="auto"/>
          <w:lang w:val="en-US" w:eastAsia="zh-CN"/>
        </w:rPr>
      </w:pPr>
      <w:r>
        <w:rPr>
          <w:rFonts w:hint="eastAsia" w:ascii="仿宋" w:hAnsi="仿宋" w:eastAsia="仿宋" w:cs="仿宋"/>
          <w:b w:val="0"/>
          <w:bCs/>
          <w:color w:val="auto"/>
          <w:kern w:val="2"/>
          <w:sz w:val="32"/>
          <w:szCs w:val="32"/>
          <w:shd w:val="clear" w:fill="auto"/>
          <w:lang w:val="en-US" w:eastAsia="zh-CN" w:bidi="ar-SA"/>
        </w:rPr>
        <w:t>三、</w:t>
      </w:r>
      <w:r>
        <w:rPr>
          <w:rFonts w:hint="eastAsia" w:ascii="仿宋" w:hAnsi="仿宋" w:eastAsia="仿宋" w:cs="仿宋"/>
          <w:b w:val="0"/>
          <w:bCs/>
          <w:color w:val="auto"/>
          <w:sz w:val="32"/>
          <w:szCs w:val="32"/>
          <w:highlight w:val="none"/>
          <w:shd w:val="clear" w:color="auto" w:fill="auto"/>
          <w:lang w:val="en-US" w:eastAsia="zh-CN"/>
        </w:rPr>
        <w:t>法定代表人身份证明</w:t>
      </w:r>
    </w:p>
    <w:p w14:paraId="1A625E17">
      <w:pPr>
        <w:numPr>
          <w:ilvl w:val="0"/>
          <w:numId w:val="0"/>
        </w:numPr>
        <w:jc w:val="both"/>
        <w:rPr>
          <w:rFonts w:hint="default" w:ascii="仿宋" w:hAnsi="仿宋" w:eastAsia="仿宋" w:cs="仿宋"/>
          <w:b w:val="0"/>
          <w:bCs/>
          <w:color w:val="auto"/>
          <w:sz w:val="32"/>
          <w:szCs w:val="32"/>
          <w:highlight w:val="none"/>
          <w:shd w:val="clear" w:color="auto" w:fill="auto"/>
          <w:lang w:val="en-US" w:eastAsia="zh-CN"/>
        </w:rPr>
      </w:pPr>
      <w:r>
        <w:rPr>
          <w:rFonts w:hint="eastAsia" w:ascii="仿宋" w:hAnsi="仿宋" w:eastAsia="仿宋" w:cs="仿宋"/>
          <w:b w:val="0"/>
          <w:bCs/>
          <w:color w:val="auto"/>
          <w:kern w:val="2"/>
          <w:sz w:val="32"/>
          <w:szCs w:val="32"/>
          <w:shd w:val="clear" w:fill="auto"/>
          <w:lang w:val="en-US" w:eastAsia="zh-CN" w:bidi="ar-SA"/>
        </w:rPr>
        <w:t>四、</w:t>
      </w:r>
      <w:r>
        <w:rPr>
          <w:rFonts w:hint="eastAsia" w:ascii="仿宋" w:hAnsi="仿宋" w:eastAsia="仿宋" w:cs="仿宋"/>
          <w:b w:val="0"/>
          <w:bCs/>
          <w:color w:val="auto"/>
          <w:sz w:val="32"/>
          <w:szCs w:val="32"/>
          <w:highlight w:val="none"/>
          <w:shd w:val="clear" w:color="auto" w:fill="auto"/>
          <w:lang w:val="en-US" w:eastAsia="zh-CN"/>
        </w:rPr>
        <w:t>比选申请人基本情况表</w:t>
      </w:r>
    </w:p>
    <w:p w14:paraId="09C4702A">
      <w:pPr>
        <w:numPr>
          <w:ilvl w:val="0"/>
          <w:numId w:val="0"/>
        </w:numPr>
        <w:jc w:val="both"/>
        <w:rPr>
          <w:rFonts w:hint="default" w:ascii="仿宋" w:hAnsi="仿宋" w:eastAsia="仿宋" w:cs="仿宋"/>
          <w:b w:val="0"/>
          <w:bCs/>
          <w:color w:val="auto"/>
          <w:sz w:val="32"/>
          <w:szCs w:val="32"/>
          <w:highlight w:val="none"/>
          <w:shd w:val="clear" w:color="auto" w:fill="auto"/>
          <w:lang w:val="en-US" w:eastAsia="zh-CN"/>
        </w:rPr>
      </w:pPr>
      <w:r>
        <w:rPr>
          <w:rFonts w:hint="eastAsia" w:ascii="仿宋" w:hAnsi="仿宋" w:eastAsia="仿宋" w:cs="仿宋"/>
          <w:b w:val="0"/>
          <w:bCs/>
          <w:color w:val="auto"/>
          <w:kern w:val="2"/>
          <w:sz w:val="32"/>
          <w:szCs w:val="32"/>
          <w:shd w:val="clear" w:fill="auto"/>
          <w:lang w:val="en-US" w:eastAsia="zh-CN" w:bidi="ar-SA"/>
        </w:rPr>
        <w:t>五、</w:t>
      </w:r>
      <w:r>
        <w:rPr>
          <w:rFonts w:hint="eastAsia" w:ascii="仿宋" w:hAnsi="仿宋" w:eastAsia="仿宋" w:cs="仿宋"/>
          <w:b w:val="0"/>
          <w:bCs/>
          <w:color w:val="auto"/>
          <w:sz w:val="32"/>
          <w:szCs w:val="32"/>
          <w:highlight w:val="none"/>
          <w:shd w:val="clear" w:color="auto" w:fill="auto"/>
          <w:lang w:val="en-US" w:eastAsia="zh-CN"/>
        </w:rPr>
        <w:t>承诺函</w:t>
      </w:r>
    </w:p>
    <w:p w14:paraId="3C3D283E">
      <w:pPr>
        <w:numPr>
          <w:ilvl w:val="0"/>
          <w:numId w:val="0"/>
        </w:numPr>
        <w:jc w:val="both"/>
        <w:rPr>
          <w:rFonts w:hint="default" w:ascii="仿宋" w:hAnsi="仿宋" w:eastAsia="仿宋" w:cs="仿宋"/>
          <w:b w:val="0"/>
          <w:bCs/>
          <w:color w:val="auto"/>
          <w:sz w:val="32"/>
          <w:szCs w:val="32"/>
          <w:highlight w:val="none"/>
          <w:shd w:val="clear" w:color="auto" w:fill="auto"/>
          <w:lang w:val="en-US" w:eastAsia="zh-CN"/>
        </w:rPr>
      </w:pPr>
      <w:r>
        <w:rPr>
          <w:rFonts w:hint="eastAsia" w:ascii="仿宋" w:hAnsi="仿宋" w:eastAsia="仿宋" w:cs="仿宋"/>
          <w:b w:val="0"/>
          <w:bCs/>
          <w:color w:val="auto"/>
          <w:kern w:val="2"/>
          <w:sz w:val="32"/>
          <w:szCs w:val="32"/>
          <w:shd w:val="clear" w:fill="auto"/>
          <w:lang w:val="en-US" w:eastAsia="zh-CN" w:bidi="ar-SA"/>
        </w:rPr>
        <w:t>六、</w:t>
      </w:r>
      <w:r>
        <w:rPr>
          <w:rFonts w:hint="eastAsia" w:ascii="仿宋" w:hAnsi="仿宋" w:eastAsia="仿宋" w:cs="仿宋"/>
          <w:b w:val="0"/>
          <w:bCs/>
          <w:color w:val="auto"/>
          <w:sz w:val="32"/>
          <w:szCs w:val="32"/>
          <w:highlight w:val="none"/>
          <w:shd w:val="clear" w:color="auto" w:fill="auto"/>
          <w:lang w:val="en-US" w:eastAsia="zh-CN"/>
        </w:rPr>
        <w:t>履约承诺书</w:t>
      </w:r>
    </w:p>
    <w:p w14:paraId="39047DE9">
      <w:pPr>
        <w:numPr>
          <w:ilvl w:val="0"/>
          <w:numId w:val="0"/>
        </w:numPr>
        <w:jc w:val="both"/>
        <w:rPr>
          <w:rFonts w:hint="default" w:ascii="仿宋" w:hAnsi="仿宋" w:eastAsia="仿宋" w:cs="仿宋"/>
          <w:b w:val="0"/>
          <w:bCs/>
          <w:color w:val="auto"/>
          <w:sz w:val="32"/>
          <w:szCs w:val="32"/>
          <w:highlight w:val="none"/>
          <w:shd w:val="clear" w:color="auto" w:fill="auto"/>
          <w:lang w:val="en-US" w:eastAsia="zh-CN"/>
        </w:rPr>
      </w:pPr>
      <w:r>
        <w:rPr>
          <w:rFonts w:hint="eastAsia" w:ascii="仿宋" w:hAnsi="仿宋" w:eastAsia="仿宋" w:cs="仿宋"/>
          <w:b w:val="0"/>
          <w:bCs/>
          <w:color w:val="auto"/>
          <w:kern w:val="2"/>
          <w:sz w:val="32"/>
          <w:szCs w:val="32"/>
          <w:shd w:val="clear" w:fill="auto"/>
          <w:lang w:val="en-US" w:eastAsia="zh-CN" w:bidi="ar-SA"/>
        </w:rPr>
        <w:t>七、</w:t>
      </w:r>
      <w:r>
        <w:rPr>
          <w:rFonts w:hint="eastAsia" w:ascii="仿宋" w:hAnsi="仿宋" w:eastAsia="仿宋" w:cs="仿宋"/>
          <w:b w:val="0"/>
          <w:bCs/>
          <w:color w:val="auto"/>
          <w:sz w:val="32"/>
          <w:szCs w:val="32"/>
          <w:highlight w:val="none"/>
          <w:shd w:val="clear" w:color="auto" w:fill="auto"/>
          <w:lang w:val="en-US" w:eastAsia="zh-CN"/>
        </w:rPr>
        <w:t>比选申请文件</w:t>
      </w:r>
      <w:r>
        <w:rPr>
          <w:rFonts w:hint="default" w:ascii="仿宋" w:hAnsi="仿宋" w:eastAsia="仿宋" w:cs="仿宋"/>
          <w:b w:val="0"/>
          <w:bCs/>
          <w:color w:val="auto"/>
          <w:sz w:val="32"/>
          <w:szCs w:val="32"/>
          <w:highlight w:val="none"/>
          <w:shd w:val="clear" w:color="auto" w:fill="auto"/>
          <w:lang w:val="en-US" w:eastAsia="zh-CN"/>
        </w:rPr>
        <w:t>真实性声明</w:t>
      </w:r>
    </w:p>
    <w:p w14:paraId="02DE47D7">
      <w:pPr>
        <w:numPr>
          <w:ilvl w:val="0"/>
          <w:numId w:val="0"/>
        </w:numPr>
        <w:jc w:val="both"/>
        <w:rPr>
          <w:rFonts w:hint="default" w:ascii="仿宋" w:hAnsi="仿宋" w:eastAsia="仿宋" w:cs="仿宋"/>
          <w:b w:val="0"/>
          <w:bCs/>
          <w:color w:val="auto"/>
          <w:sz w:val="32"/>
          <w:szCs w:val="32"/>
          <w:highlight w:val="none"/>
          <w:shd w:val="clear" w:color="auto" w:fill="auto"/>
          <w:lang w:val="en-US" w:eastAsia="zh-CN"/>
        </w:rPr>
      </w:pPr>
      <w:r>
        <w:rPr>
          <w:rFonts w:hint="eastAsia" w:ascii="仿宋" w:hAnsi="仿宋" w:eastAsia="仿宋" w:cs="仿宋"/>
          <w:b w:val="0"/>
          <w:bCs/>
          <w:color w:val="auto"/>
          <w:kern w:val="2"/>
          <w:sz w:val="32"/>
          <w:szCs w:val="32"/>
          <w:shd w:val="clear" w:fill="auto"/>
          <w:lang w:val="en-US" w:eastAsia="zh-CN" w:bidi="ar-SA"/>
        </w:rPr>
        <w:t>八、</w:t>
      </w:r>
      <w:r>
        <w:rPr>
          <w:rFonts w:hint="eastAsia" w:ascii="仿宋" w:hAnsi="仿宋" w:eastAsia="仿宋" w:cs="仿宋"/>
          <w:b w:val="0"/>
          <w:bCs/>
          <w:color w:val="auto"/>
          <w:sz w:val="32"/>
          <w:szCs w:val="32"/>
          <w:highlight w:val="none"/>
          <w:shd w:val="clear" w:color="auto" w:fill="auto"/>
          <w:lang w:val="en-US" w:eastAsia="zh-CN"/>
        </w:rPr>
        <w:t>比选申请人</w:t>
      </w:r>
      <w:r>
        <w:rPr>
          <w:rFonts w:hint="default" w:ascii="仿宋" w:hAnsi="仿宋" w:eastAsia="仿宋" w:cs="仿宋"/>
          <w:b w:val="0"/>
          <w:bCs/>
          <w:color w:val="auto"/>
          <w:sz w:val="32"/>
          <w:szCs w:val="32"/>
          <w:highlight w:val="none"/>
          <w:shd w:val="clear" w:color="auto" w:fill="auto"/>
          <w:lang w:val="en-US" w:eastAsia="zh-CN"/>
        </w:rPr>
        <w:t>认为需要的其他证明材料</w:t>
      </w:r>
    </w:p>
    <w:p w14:paraId="0C0F40A5">
      <w:pPr>
        <w:numPr>
          <w:ilvl w:val="0"/>
          <w:numId w:val="0"/>
        </w:numPr>
        <w:jc w:val="both"/>
        <w:rPr>
          <w:rFonts w:hint="default" w:ascii="仿宋" w:hAnsi="仿宋" w:eastAsia="仿宋" w:cs="仿宋"/>
          <w:b w:val="0"/>
          <w:bCs/>
          <w:color w:val="auto"/>
          <w:sz w:val="32"/>
          <w:szCs w:val="32"/>
          <w:highlight w:val="none"/>
          <w:shd w:val="clear" w:color="auto" w:fill="auto"/>
          <w:lang w:val="en-US" w:eastAsia="zh-CN"/>
        </w:rPr>
      </w:pPr>
      <w:r>
        <w:rPr>
          <w:rFonts w:hint="eastAsia" w:ascii="仿宋" w:hAnsi="仿宋" w:eastAsia="仿宋" w:cs="仿宋"/>
          <w:b w:val="0"/>
          <w:bCs/>
          <w:color w:val="auto"/>
          <w:kern w:val="2"/>
          <w:sz w:val="32"/>
          <w:szCs w:val="32"/>
          <w:shd w:val="clear" w:fill="auto"/>
          <w:lang w:val="en-US" w:eastAsia="zh-CN" w:bidi="ar-SA"/>
        </w:rPr>
        <w:t>九、</w:t>
      </w:r>
      <w:r>
        <w:rPr>
          <w:rFonts w:hint="eastAsia" w:ascii="仿宋" w:hAnsi="仿宋" w:eastAsia="仿宋" w:cs="仿宋"/>
          <w:b w:val="0"/>
          <w:bCs/>
          <w:color w:val="auto"/>
          <w:sz w:val="32"/>
          <w:szCs w:val="32"/>
          <w:highlight w:val="none"/>
          <w:shd w:val="clear" w:color="auto" w:fill="auto"/>
          <w:lang w:val="en-US" w:eastAsia="zh-CN"/>
        </w:rPr>
        <w:t>报价表</w:t>
      </w:r>
    </w:p>
    <w:p w14:paraId="4DB9327E">
      <w:pPr>
        <w:jc w:val="center"/>
        <w:rPr>
          <w:rFonts w:hint="eastAsia" w:ascii="黑体" w:hAnsi="黑体" w:eastAsia="黑体" w:cs="黑体"/>
          <w:b w:val="0"/>
          <w:bCs/>
          <w:color w:val="auto"/>
          <w:sz w:val="44"/>
          <w:szCs w:val="44"/>
          <w:highlight w:val="none"/>
          <w:shd w:val="clear" w:color="auto" w:fill="auto"/>
          <w:lang w:val="en-US" w:eastAsia="zh-CN"/>
        </w:rPr>
      </w:pPr>
    </w:p>
    <w:p w14:paraId="6E0ED615">
      <w:pPr>
        <w:jc w:val="center"/>
        <w:rPr>
          <w:rFonts w:hint="eastAsia" w:ascii="黑体" w:hAnsi="黑体" w:eastAsia="黑体" w:cs="黑体"/>
          <w:b w:val="0"/>
          <w:bCs/>
          <w:color w:val="auto"/>
          <w:sz w:val="44"/>
          <w:szCs w:val="44"/>
          <w:highlight w:val="none"/>
          <w:shd w:val="clear" w:color="auto" w:fill="auto"/>
          <w:lang w:val="en-US" w:eastAsia="zh-CN"/>
        </w:rPr>
      </w:pPr>
    </w:p>
    <w:p w14:paraId="43D3EAAA">
      <w:pPr>
        <w:jc w:val="center"/>
        <w:rPr>
          <w:rFonts w:hint="eastAsia" w:ascii="黑体" w:hAnsi="黑体" w:eastAsia="黑体" w:cs="黑体"/>
          <w:b w:val="0"/>
          <w:bCs/>
          <w:color w:val="auto"/>
          <w:sz w:val="44"/>
          <w:szCs w:val="44"/>
          <w:highlight w:val="none"/>
          <w:shd w:val="clear" w:color="auto" w:fill="auto"/>
          <w:lang w:val="en-US" w:eastAsia="zh-CN"/>
        </w:rPr>
      </w:pPr>
    </w:p>
    <w:p w14:paraId="4C536FC9">
      <w:pPr>
        <w:jc w:val="center"/>
        <w:rPr>
          <w:rFonts w:hint="eastAsia" w:ascii="黑体" w:hAnsi="黑体" w:eastAsia="黑体" w:cs="黑体"/>
          <w:b w:val="0"/>
          <w:bCs/>
          <w:color w:val="auto"/>
          <w:sz w:val="44"/>
          <w:szCs w:val="44"/>
          <w:highlight w:val="none"/>
          <w:shd w:val="clear" w:color="auto" w:fill="auto"/>
          <w:lang w:val="en-US" w:eastAsia="zh-CN"/>
        </w:rPr>
      </w:pPr>
    </w:p>
    <w:p w14:paraId="10AC4DF1">
      <w:pPr>
        <w:jc w:val="both"/>
        <w:rPr>
          <w:rFonts w:hint="eastAsia" w:ascii="黑体" w:hAnsi="黑体" w:eastAsia="黑体" w:cs="黑体"/>
          <w:b w:val="0"/>
          <w:bCs/>
          <w:color w:val="auto"/>
          <w:sz w:val="44"/>
          <w:szCs w:val="44"/>
          <w:highlight w:val="none"/>
          <w:shd w:val="clear" w:color="auto" w:fill="auto"/>
          <w:lang w:val="en-US" w:eastAsia="zh-CN"/>
        </w:rPr>
      </w:pPr>
    </w:p>
    <w:p w14:paraId="432BC9B5">
      <w:pPr>
        <w:rPr>
          <w:rFonts w:hint="eastAsia" w:ascii="黑体" w:hAnsi="黑体" w:eastAsia="黑体" w:cs="黑体"/>
          <w:b w:val="0"/>
          <w:bCs/>
          <w:color w:val="auto"/>
          <w:sz w:val="44"/>
          <w:szCs w:val="44"/>
          <w:highlight w:val="none"/>
          <w:shd w:val="clear" w:color="auto" w:fill="auto"/>
          <w:lang w:val="en-US" w:eastAsia="zh-CN"/>
        </w:rPr>
      </w:pPr>
      <w:r>
        <w:rPr>
          <w:rFonts w:hint="eastAsia" w:ascii="黑体" w:hAnsi="黑体" w:eastAsia="黑体" w:cs="黑体"/>
          <w:b w:val="0"/>
          <w:bCs/>
          <w:color w:val="auto"/>
          <w:sz w:val="44"/>
          <w:szCs w:val="44"/>
          <w:highlight w:val="none"/>
          <w:shd w:val="clear" w:color="auto" w:fill="auto"/>
          <w:lang w:val="en-US" w:eastAsia="zh-CN"/>
        </w:rPr>
        <w:br w:type="page"/>
      </w:r>
    </w:p>
    <w:p w14:paraId="22D4E0B1">
      <w:pPr>
        <w:jc w:val="center"/>
        <w:rPr>
          <w:rFonts w:hint="eastAsia" w:ascii="黑体" w:hAnsi="黑体" w:eastAsia="黑体" w:cs="黑体"/>
          <w:b w:val="0"/>
          <w:bCs/>
          <w:color w:val="auto"/>
          <w:sz w:val="44"/>
          <w:szCs w:val="44"/>
          <w:highlight w:val="none"/>
          <w:shd w:val="clear" w:color="auto" w:fill="auto"/>
          <w:lang w:val="en-US" w:eastAsia="zh-CN"/>
        </w:rPr>
      </w:pPr>
      <w:r>
        <w:rPr>
          <w:rFonts w:hint="eastAsia" w:ascii="黑体" w:hAnsi="黑体" w:eastAsia="黑体" w:cs="黑体"/>
          <w:b w:val="0"/>
          <w:bCs/>
          <w:color w:val="auto"/>
          <w:sz w:val="44"/>
          <w:szCs w:val="44"/>
          <w:highlight w:val="none"/>
          <w:shd w:val="clear" w:color="auto" w:fill="auto"/>
          <w:lang w:val="en-US" w:eastAsia="zh-CN"/>
        </w:rPr>
        <w:t>一、响应函</w:t>
      </w:r>
    </w:p>
    <w:p w14:paraId="00B5DC2B">
      <w:pPr>
        <w:spacing w:line="360" w:lineRule="auto"/>
        <w:rPr>
          <w:rFonts w:hint="eastAsia" w:ascii="宋体" w:hAnsi="宋体" w:eastAsia="宋体" w:cs="宋体"/>
          <w:color w:val="auto"/>
          <w:sz w:val="30"/>
          <w:szCs w:val="30"/>
          <w:highlight w:val="none"/>
          <w:shd w:val="clear" w:color="auto" w:fill="auto"/>
        </w:rPr>
      </w:pPr>
    </w:p>
    <w:p w14:paraId="691F7CA9">
      <w:pPr>
        <w:spacing w:line="540" w:lineRule="exact"/>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lang w:val="en-US" w:eastAsia="zh-CN"/>
        </w:rPr>
        <w:t>四川省自然资源勘察设计集团生态环境有限公司</w:t>
      </w:r>
      <w:r>
        <w:rPr>
          <w:rFonts w:hint="eastAsia" w:ascii="仿宋_GB2312" w:hAnsi="仿宋_GB2312" w:eastAsia="仿宋_GB2312" w:cs="仿宋_GB2312"/>
          <w:color w:val="auto"/>
          <w:sz w:val="32"/>
          <w:szCs w:val="32"/>
          <w:highlight w:val="none"/>
          <w:shd w:val="clear" w:color="auto" w:fill="auto"/>
        </w:rPr>
        <w:t>：</w:t>
      </w:r>
    </w:p>
    <w:p w14:paraId="553223BF">
      <w:pPr>
        <w:spacing w:line="540" w:lineRule="exact"/>
        <w:ind w:firstLine="640" w:firstLineChars="200"/>
        <w:jc w:val="left"/>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1.我方全面研究了“</w:t>
      </w:r>
      <w:r>
        <w:rPr>
          <w:rFonts w:hint="eastAsia" w:ascii="仿宋" w:hAnsi="仿宋" w:eastAsia="仿宋" w:cs="仿宋"/>
          <w:sz w:val="32"/>
          <w:szCs w:val="32"/>
          <w:highlight w:val="none"/>
          <w:lang w:eastAsia="zh-CN"/>
        </w:rPr>
        <w:t>徐州天元纸业应急处理池污泥处理项目干化污泥处置（</w:t>
      </w:r>
      <w:r>
        <w:rPr>
          <w:rFonts w:hint="eastAsia" w:ascii="仿宋" w:hAnsi="仿宋" w:eastAsia="仿宋" w:cs="仿宋"/>
          <w:sz w:val="32"/>
          <w:szCs w:val="32"/>
          <w:highlight w:val="none"/>
          <w:lang w:val="en-US" w:eastAsia="zh-CN"/>
        </w:rPr>
        <w:t>第二次）</w:t>
      </w:r>
      <w:r>
        <w:rPr>
          <w:rFonts w:hint="eastAsia" w:ascii="仿宋_GB2312" w:hAnsi="仿宋_GB2312" w:eastAsia="仿宋_GB2312" w:cs="仿宋_GB2312"/>
          <w:color w:val="auto"/>
          <w:sz w:val="32"/>
          <w:szCs w:val="32"/>
          <w:highlight w:val="none"/>
          <w:shd w:val="clear" w:color="auto" w:fill="auto"/>
        </w:rPr>
        <w:t>”项目</w:t>
      </w:r>
      <w:r>
        <w:rPr>
          <w:rFonts w:hint="eastAsia" w:ascii="仿宋_GB2312" w:hAnsi="仿宋_GB2312" w:eastAsia="仿宋_GB2312" w:cs="仿宋_GB2312"/>
          <w:color w:val="auto"/>
          <w:sz w:val="32"/>
          <w:szCs w:val="32"/>
          <w:highlight w:val="none"/>
          <w:shd w:val="clear" w:color="auto" w:fill="auto"/>
          <w:lang w:eastAsia="zh-CN"/>
        </w:rPr>
        <w:t>比选</w:t>
      </w:r>
      <w:r>
        <w:rPr>
          <w:rFonts w:hint="eastAsia" w:ascii="仿宋_GB2312" w:hAnsi="仿宋_GB2312" w:eastAsia="仿宋_GB2312" w:cs="仿宋_GB2312"/>
          <w:color w:val="auto"/>
          <w:sz w:val="32"/>
          <w:szCs w:val="32"/>
          <w:highlight w:val="none"/>
          <w:shd w:val="clear" w:color="auto" w:fill="auto"/>
        </w:rPr>
        <w:t>文件</w:t>
      </w:r>
      <w:r>
        <w:rPr>
          <w:rFonts w:hint="eastAsia" w:ascii="仿宋_GB2312" w:hAnsi="仿宋_GB2312" w:eastAsia="仿宋_GB2312" w:cs="仿宋_GB2312"/>
          <w:color w:val="auto"/>
          <w:sz w:val="32"/>
          <w:szCs w:val="32"/>
          <w:highlight w:val="none"/>
          <w:shd w:val="clear" w:color="auto" w:fill="auto"/>
          <w:lang w:val="en-US" w:eastAsia="zh-CN"/>
        </w:rPr>
        <w:t>的全部内容</w:t>
      </w:r>
      <w:r>
        <w:rPr>
          <w:rFonts w:hint="eastAsia" w:ascii="仿宋_GB2312" w:hAnsi="仿宋_GB2312" w:eastAsia="仿宋_GB2312" w:cs="仿宋_GB2312"/>
          <w:color w:val="auto"/>
          <w:sz w:val="32"/>
          <w:szCs w:val="32"/>
          <w:highlight w:val="none"/>
          <w:shd w:val="clear" w:color="auto" w:fill="auto"/>
          <w:lang w:eastAsia="zh-CN"/>
        </w:rPr>
        <w:t>，</w:t>
      </w:r>
      <w:r>
        <w:rPr>
          <w:rFonts w:hint="eastAsia" w:ascii="仿宋_GB2312" w:hAnsi="仿宋_GB2312" w:eastAsia="仿宋_GB2312" w:cs="仿宋_GB2312"/>
          <w:color w:val="auto"/>
          <w:sz w:val="32"/>
          <w:szCs w:val="32"/>
          <w:highlight w:val="none"/>
          <w:shd w:val="clear" w:color="auto" w:fill="auto"/>
        </w:rPr>
        <w:t>决定参加贵单位组织的本项目</w:t>
      </w:r>
      <w:r>
        <w:rPr>
          <w:rFonts w:hint="eastAsia" w:ascii="仿宋_GB2312" w:hAnsi="仿宋_GB2312" w:eastAsia="仿宋_GB2312" w:cs="仿宋_GB2312"/>
          <w:color w:val="auto"/>
          <w:sz w:val="32"/>
          <w:szCs w:val="32"/>
          <w:highlight w:val="none"/>
          <w:shd w:val="clear" w:color="auto" w:fill="auto"/>
          <w:lang w:eastAsia="zh-CN"/>
        </w:rPr>
        <w:t>比选</w:t>
      </w:r>
      <w:r>
        <w:rPr>
          <w:rFonts w:hint="eastAsia" w:ascii="仿宋_GB2312" w:hAnsi="仿宋_GB2312" w:eastAsia="仿宋_GB2312" w:cs="仿宋_GB2312"/>
          <w:color w:val="auto"/>
          <w:sz w:val="32"/>
          <w:szCs w:val="32"/>
          <w:highlight w:val="none"/>
          <w:shd w:val="clear" w:color="auto" w:fill="auto"/>
        </w:rPr>
        <w:t>采购。</w:t>
      </w:r>
    </w:p>
    <w:p w14:paraId="576BAFC9">
      <w:pPr>
        <w:numPr>
          <w:ilvl w:val="0"/>
          <w:numId w:val="0"/>
        </w:numPr>
        <w:spacing w:line="440" w:lineRule="exact"/>
        <w:ind w:firstLine="640" w:firstLineChars="200"/>
        <w:rPr>
          <w:rFonts w:hint="default" w:ascii="仿宋_GB2312" w:hAnsi="仿宋_GB2312" w:eastAsia="仿宋_GB2312" w:cs="仿宋_GB2312"/>
          <w:color w:val="auto"/>
          <w:sz w:val="32"/>
          <w:szCs w:val="32"/>
          <w:highlight w:val="none"/>
          <w:u w:val="single"/>
          <w:lang w:val="en-US" w:eastAsia="zh-CN"/>
        </w:rPr>
      </w:pPr>
      <w:r>
        <w:rPr>
          <w:rFonts w:hint="eastAsia" w:ascii="仿宋_GB2312" w:hAnsi="仿宋_GB2312" w:eastAsia="仿宋_GB2312" w:cs="仿宋_GB2312"/>
          <w:color w:val="auto"/>
          <w:sz w:val="32"/>
          <w:szCs w:val="32"/>
          <w:highlight w:val="none"/>
          <w:shd w:val="clear" w:color="auto" w:fill="auto"/>
        </w:rPr>
        <w:t>2.</w:t>
      </w:r>
      <w:r>
        <w:rPr>
          <w:rFonts w:hint="eastAsia" w:ascii="仿宋_GB2312" w:hAnsi="仿宋_GB2312" w:eastAsia="仿宋_GB2312" w:cs="仿宋_GB2312"/>
          <w:color w:val="auto"/>
          <w:sz w:val="32"/>
          <w:szCs w:val="32"/>
          <w:highlight w:val="none"/>
          <w:shd w:val="clear" w:color="auto" w:fill="auto"/>
          <w:lang w:val="en-US" w:eastAsia="zh-CN"/>
        </w:rPr>
        <w:t>我方自愿按照比选文件规定的各项要求向比选人提供所需服务，愿意以含税价人民币：</w:t>
      </w:r>
      <w:r>
        <w:rPr>
          <w:rFonts w:hint="eastAsia" w:ascii="仿宋_GB2312" w:hAnsi="仿宋_GB2312" w:eastAsia="仿宋_GB2312" w:cs="仿宋_GB2312"/>
          <w:color w:val="auto"/>
          <w:sz w:val="32"/>
          <w:szCs w:val="32"/>
          <w:highlight w:val="none"/>
          <w:u w:val="single"/>
          <w:shd w:val="clear" w:color="auto" w:fill="auto"/>
          <w:lang w:val="en-US" w:eastAsia="zh-CN"/>
        </w:rPr>
        <w:t xml:space="preserve">       </w:t>
      </w:r>
      <w:r>
        <w:rPr>
          <w:rFonts w:hint="eastAsia" w:ascii="仿宋_GB2312" w:hAnsi="仿宋_GB2312" w:eastAsia="仿宋_GB2312" w:cs="仿宋_GB2312"/>
          <w:color w:val="auto"/>
          <w:sz w:val="32"/>
          <w:szCs w:val="32"/>
          <w:highlight w:val="none"/>
          <w:shd w:val="clear" w:color="auto" w:fill="auto"/>
          <w:lang w:val="en-US" w:eastAsia="zh-CN"/>
        </w:rPr>
        <w:t xml:space="preserve">元（大写： </w:t>
      </w:r>
      <w:r>
        <w:rPr>
          <w:rFonts w:hint="eastAsia" w:ascii="仿宋_GB2312" w:hAnsi="仿宋_GB2312" w:eastAsia="仿宋_GB2312" w:cs="仿宋_GB2312"/>
          <w:color w:val="auto"/>
          <w:sz w:val="32"/>
          <w:szCs w:val="32"/>
          <w:highlight w:val="none"/>
          <w:u w:val="single"/>
          <w:shd w:val="clear" w:color="auto" w:fill="auto"/>
          <w:lang w:val="en-US" w:eastAsia="zh-CN"/>
        </w:rPr>
        <w:t xml:space="preserve">      </w:t>
      </w:r>
      <w:r>
        <w:rPr>
          <w:rFonts w:hint="eastAsia" w:ascii="仿宋_GB2312" w:hAnsi="仿宋_GB2312" w:eastAsia="仿宋_GB2312" w:cs="仿宋_GB2312"/>
          <w:color w:val="auto"/>
          <w:sz w:val="32"/>
          <w:szCs w:val="32"/>
          <w:highlight w:val="none"/>
          <w:shd w:val="clear" w:color="auto" w:fill="auto"/>
          <w:lang w:val="en-US" w:eastAsia="zh-CN"/>
        </w:rPr>
        <w:t>）/（费率）</w:t>
      </w:r>
      <w:r>
        <w:rPr>
          <w:rFonts w:hint="eastAsia" w:ascii="仿宋_GB2312" w:hAnsi="仿宋_GB2312" w:eastAsia="仿宋_GB2312" w:cs="仿宋_GB2312"/>
          <w:color w:val="auto"/>
          <w:sz w:val="32"/>
          <w:szCs w:val="32"/>
          <w:highlight w:val="none"/>
          <w:u w:val="single"/>
          <w:shd w:val="clear" w:color="auto" w:fill="auto"/>
          <w:lang w:val="en-US" w:eastAsia="zh-CN"/>
        </w:rPr>
        <w:t xml:space="preserve">            </w:t>
      </w:r>
      <w:r>
        <w:rPr>
          <w:rFonts w:hint="eastAsia" w:ascii="仿宋_GB2312" w:hAnsi="仿宋_GB2312" w:eastAsia="仿宋_GB2312" w:cs="仿宋_GB2312"/>
          <w:color w:val="auto"/>
          <w:sz w:val="32"/>
          <w:szCs w:val="32"/>
          <w:highlight w:val="none"/>
          <w:u w:val="none"/>
          <w:shd w:val="clear" w:color="auto" w:fill="auto"/>
          <w:lang w:val="en-US" w:eastAsia="zh-CN"/>
        </w:rPr>
        <w:t>完成项目采购范围内全部工作，</w:t>
      </w:r>
      <w:r>
        <w:rPr>
          <w:rFonts w:hint="eastAsia" w:ascii="仿宋_GB2312" w:hAnsi="仿宋_GB2312" w:eastAsia="仿宋_GB2312" w:cs="仿宋_GB2312"/>
          <w:color w:val="auto"/>
          <w:sz w:val="32"/>
          <w:szCs w:val="32"/>
          <w:highlight w:val="none"/>
        </w:rPr>
        <w:t>工期</w:t>
      </w:r>
      <w:r>
        <w:rPr>
          <w:rFonts w:hint="eastAsia" w:ascii="仿宋_GB2312" w:hAnsi="仿宋_GB2312" w:eastAsia="仿宋_GB2312" w:cs="仿宋_GB2312"/>
          <w:color w:val="auto"/>
          <w:sz w:val="32"/>
          <w:szCs w:val="32"/>
          <w:highlight w:val="none"/>
          <w:lang w:val="en-US" w:eastAsia="zh-CN"/>
        </w:rPr>
        <w:t>为</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rPr>
        <w:t>，按照合同约定实施和完成承包</w:t>
      </w:r>
      <w:r>
        <w:rPr>
          <w:rFonts w:hint="eastAsia" w:ascii="仿宋_GB2312" w:hAnsi="仿宋_GB2312" w:eastAsia="仿宋_GB2312" w:cs="仿宋_GB2312"/>
          <w:color w:val="auto"/>
          <w:sz w:val="32"/>
          <w:szCs w:val="32"/>
          <w:highlight w:val="none"/>
          <w:lang w:eastAsia="zh-CN"/>
        </w:rPr>
        <w:t>任务</w:t>
      </w:r>
      <w:r>
        <w:rPr>
          <w:rFonts w:hint="eastAsia" w:ascii="仿宋_GB2312" w:hAnsi="仿宋_GB2312" w:eastAsia="仿宋_GB2312" w:cs="仿宋_GB2312"/>
          <w:color w:val="auto"/>
          <w:sz w:val="32"/>
          <w:szCs w:val="32"/>
          <w:highlight w:val="none"/>
        </w:rPr>
        <w:t>，修补</w:t>
      </w:r>
      <w:r>
        <w:rPr>
          <w:rFonts w:hint="eastAsia" w:ascii="仿宋_GB2312" w:hAnsi="仿宋_GB2312" w:eastAsia="仿宋_GB2312" w:cs="仿宋_GB2312"/>
          <w:color w:val="auto"/>
          <w:sz w:val="32"/>
          <w:szCs w:val="32"/>
          <w:highlight w:val="none"/>
          <w:lang w:val="en-US" w:eastAsia="zh-CN"/>
        </w:rPr>
        <w:t>项目范围</w:t>
      </w:r>
      <w:r>
        <w:rPr>
          <w:rFonts w:hint="eastAsia" w:ascii="仿宋_GB2312" w:hAnsi="仿宋_GB2312" w:eastAsia="仿宋_GB2312" w:cs="仿宋_GB2312"/>
          <w:color w:val="auto"/>
          <w:sz w:val="32"/>
          <w:szCs w:val="32"/>
          <w:highlight w:val="none"/>
        </w:rPr>
        <w:t>中的任何缺陷，</w:t>
      </w:r>
      <w:r>
        <w:rPr>
          <w:rFonts w:hint="eastAsia" w:ascii="仿宋_GB2312" w:hAnsi="仿宋_GB2312" w:eastAsia="仿宋_GB2312" w:cs="仿宋_GB2312"/>
          <w:color w:val="auto"/>
          <w:sz w:val="32"/>
          <w:szCs w:val="32"/>
          <w:highlight w:val="none"/>
          <w:lang w:val="en-US" w:eastAsia="zh-CN"/>
        </w:rPr>
        <w:t>质量标准</w:t>
      </w:r>
      <w:r>
        <w:rPr>
          <w:rFonts w:hint="eastAsia" w:ascii="仿宋_GB2312" w:hAnsi="仿宋_GB2312" w:eastAsia="仿宋_GB2312" w:cs="仿宋_GB2312"/>
          <w:color w:val="auto"/>
          <w:sz w:val="32"/>
          <w:szCs w:val="32"/>
          <w:highlight w:val="none"/>
        </w:rPr>
        <w:t>达到</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u w:val="single"/>
          <w:lang w:eastAsia="zh-CN"/>
        </w:rPr>
        <w:t>（</w:t>
      </w:r>
      <w:r>
        <w:rPr>
          <w:rFonts w:hint="eastAsia" w:ascii="仿宋_GB2312" w:hAnsi="仿宋_GB2312" w:eastAsia="仿宋_GB2312" w:cs="仿宋_GB2312"/>
          <w:color w:val="auto"/>
          <w:sz w:val="32"/>
          <w:szCs w:val="32"/>
          <w:highlight w:val="none"/>
          <w:u w:val="single"/>
          <w:lang w:val="en-US" w:eastAsia="zh-CN"/>
        </w:rPr>
        <w:t>按公告要求填写</w:t>
      </w:r>
      <w:r>
        <w:rPr>
          <w:rFonts w:hint="eastAsia" w:ascii="仿宋_GB2312" w:hAnsi="仿宋_GB2312" w:eastAsia="仿宋_GB2312" w:cs="仿宋_GB2312"/>
          <w:color w:val="auto"/>
          <w:sz w:val="32"/>
          <w:szCs w:val="32"/>
          <w:highlight w:val="none"/>
          <w:u w:val="single"/>
          <w:lang w:eastAsia="zh-CN"/>
        </w:rPr>
        <w:t>）</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u w:val="single"/>
          <w:lang w:val="en-US" w:eastAsia="zh-CN"/>
        </w:rPr>
        <w:t xml:space="preserve">  </w:t>
      </w:r>
    </w:p>
    <w:p w14:paraId="6DD5F1EE">
      <w:pPr>
        <w:spacing w:line="540" w:lineRule="exact"/>
        <w:ind w:firstLine="640" w:firstLineChars="200"/>
        <w:jc w:val="left"/>
        <w:rPr>
          <w:rFonts w:hint="eastAsia" w:ascii="仿宋_GB2312" w:hAnsi="仿宋_GB2312" w:eastAsia="仿宋_GB2312" w:cs="仿宋_GB2312"/>
          <w:color w:val="auto"/>
          <w:sz w:val="32"/>
          <w:szCs w:val="32"/>
          <w:highlight w:val="none"/>
          <w:shd w:val="clear" w:color="auto" w:fill="auto"/>
          <w:lang w:eastAsia="zh-CN"/>
        </w:rPr>
      </w:pPr>
      <w:r>
        <w:rPr>
          <w:rFonts w:hint="eastAsia" w:ascii="仿宋_GB2312" w:hAnsi="仿宋_GB2312" w:eastAsia="仿宋_GB2312" w:cs="仿宋_GB2312"/>
          <w:color w:val="auto"/>
          <w:sz w:val="32"/>
          <w:szCs w:val="32"/>
          <w:highlight w:val="none"/>
          <w:shd w:val="clear" w:color="auto" w:fill="auto"/>
        </w:rPr>
        <w:t>3.一旦我方成交，我方</w:t>
      </w:r>
      <w:r>
        <w:rPr>
          <w:rFonts w:hint="eastAsia" w:ascii="仿宋_GB2312" w:hAnsi="仿宋_GB2312" w:eastAsia="仿宋_GB2312" w:cs="仿宋_GB2312"/>
          <w:color w:val="auto"/>
          <w:sz w:val="32"/>
          <w:szCs w:val="32"/>
          <w:highlight w:val="none"/>
          <w:shd w:val="clear" w:color="auto" w:fill="auto"/>
          <w:lang w:val="en-US" w:eastAsia="zh-CN"/>
        </w:rPr>
        <w:t>在签合同时不向贵公司提出附加条件，并</w:t>
      </w:r>
      <w:r>
        <w:rPr>
          <w:rFonts w:hint="eastAsia" w:ascii="仿宋_GB2312" w:hAnsi="仿宋_GB2312" w:eastAsia="仿宋_GB2312" w:cs="仿宋_GB2312"/>
          <w:color w:val="auto"/>
          <w:sz w:val="32"/>
          <w:szCs w:val="32"/>
          <w:highlight w:val="none"/>
          <w:shd w:val="clear" w:color="auto" w:fill="auto"/>
        </w:rPr>
        <w:t>将严格履行</w:t>
      </w:r>
      <w:r>
        <w:rPr>
          <w:rFonts w:hint="eastAsia" w:ascii="仿宋_GB2312" w:hAnsi="仿宋_GB2312" w:eastAsia="仿宋_GB2312" w:cs="仿宋_GB2312"/>
          <w:color w:val="auto"/>
          <w:sz w:val="32"/>
          <w:szCs w:val="32"/>
          <w:highlight w:val="none"/>
          <w:shd w:val="clear" w:color="auto" w:fill="auto"/>
          <w:lang w:eastAsia="zh-CN"/>
        </w:rPr>
        <w:t>委托合同</w:t>
      </w:r>
      <w:r>
        <w:rPr>
          <w:rFonts w:hint="eastAsia" w:ascii="仿宋_GB2312" w:hAnsi="仿宋_GB2312" w:eastAsia="仿宋_GB2312" w:cs="仿宋_GB2312"/>
          <w:color w:val="auto"/>
          <w:sz w:val="32"/>
          <w:szCs w:val="32"/>
          <w:highlight w:val="none"/>
          <w:shd w:val="clear" w:color="auto" w:fill="auto"/>
        </w:rPr>
        <w:t>规定的责任和义务</w:t>
      </w:r>
      <w:r>
        <w:rPr>
          <w:rFonts w:hint="eastAsia" w:ascii="仿宋_GB2312" w:hAnsi="仿宋_GB2312" w:eastAsia="仿宋_GB2312" w:cs="仿宋_GB2312"/>
          <w:color w:val="auto"/>
          <w:sz w:val="32"/>
          <w:szCs w:val="32"/>
          <w:highlight w:val="none"/>
          <w:shd w:val="clear" w:color="auto" w:fill="auto"/>
          <w:lang w:eastAsia="zh-CN"/>
        </w:rPr>
        <w:t>。</w:t>
      </w:r>
    </w:p>
    <w:p w14:paraId="43813BDB">
      <w:pPr>
        <w:keepNext w:val="0"/>
        <w:keepLines w:val="0"/>
        <w:pageBreakBefore w:val="0"/>
        <w:widowControl w:val="0"/>
        <w:kinsoku/>
        <w:wordWrap/>
        <w:overflowPunct/>
        <w:topLinePunct w:val="0"/>
        <w:autoSpaceDE/>
        <w:autoSpaceDN/>
        <w:bidi w:val="0"/>
        <w:adjustRightInd/>
        <w:snapToGrid/>
        <w:spacing w:line="540" w:lineRule="exact"/>
        <w:ind w:left="638" w:leftChars="304" w:firstLine="0" w:firstLineChars="0"/>
        <w:jc w:val="left"/>
        <w:textAlignment w:val="auto"/>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lang w:val="en-US" w:eastAsia="zh-CN"/>
        </w:rPr>
        <w:t>4</w:t>
      </w:r>
      <w:r>
        <w:rPr>
          <w:rFonts w:hint="eastAsia" w:ascii="仿宋_GB2312" w:hAnsi="仿宋_GB2312" w:eastAsia="仿宋_GB2312" w:cs="仿宋_GB2312"/>
          <w:color w:val="auto"/>
          <w:sz w:val="32"/>
          <w:szCs w:val="32"/>
          <w:highlight w:val="none"/>
          <w:shd w:val="clear" w:color="auto" w:fill="auto"/>
        </w:rPr>
        <w:t>.我方为本项目提交的</w:t>
      </w:r>
      <w:r>
        <w:rPr>
          <w:rFonts w:hint="eastAsia" w:ascii="仿宋_GB2312" w:hAnsi="仿宋_GB2312" w:eastAsia="仿宋_GB2312" w:cs="仿宋_GB2312"/>
          <w:color w:val="auto"/>
          <w:sz w:val="32"/>
          <w:szCs w:val="32"/>
          <w:highlight w:val="none"/>
          <w:shd w:val="clear" w:color="auto" w:fill="auto"/>
          <w:lang w:eastAsia="zh-CN"/>
        </w:rPr>
        <w:t>比选申请文件</w:t>
      </w:r>
      <w:r>
        <w:rPr>
          <w:rFonts w:hint="eastAsia" w:ascii="仿宋_GB2312" w:hAnsi="仿宋_GB2312" w:eastAsia="仿宋_GB2312" w:cs="仿宋_GB2312"/>
          <w:color w:val="auto"/>
          <w:sz w:val="32"/>
          <w:szCs w:val="32"/>
          <w:highlight w:val="none"/>
          <w:shd w:val="clear" w:color="auto" w:fill="auto"/>
        </w:rPr>
        <w:t>正本</w:t>
      </w:r>
      <w:r>
        <w:rPr>
          <w:rFonts w:hint="eastAsia" w:ascii="仿宋_GB2312" w:hAnsi="仿宋_GB2312" w:eastAsia="仿宋_GB2312" w:cs="仿宋_GB2312"/>
          <w:color w:val="auto"/>
          <w:sz w:val="32"/>
          <w:szCs w:val="32"/>
          <w:highlight w:val="none"/>
          <w:u w:val="single"/>
          <w:shd w:val="clear" w:color="auto" w:fill="auto"/>
          <w:lang w:val="en-US" w:eastAsia="zh-CN"/>
        </w:rPr>
        <w:t xml:space="preserve"> 壹 </w:t>
      </w:r>
      <w:r>
        <w:rPr>
          <w:rFonts w:hint="eastAsia" w:ascii="仿宋_GB2312" w:hAnsi="仿宋_GB2312" w:eastAsia="仿宋_GB2312" w:cs="仿宋_GB2312"/>
          <w:color w:val="auto"/>
          <w:sz w:val="32"/>
          <w:szCs w:val="32"/>
          <w:highlight w:val="none"/>
          <w:shd w:val="clear" w:color="auto" w:fill="auto"/>
        </w:rPr>
        <w:t>份</w:t>
      </w:r>
      <w:r>
        <w:rPr>
          <w:rFonts w:hint="eastAsia" w:ascii="仿宋_GB2312" w:hAnsi="仿宋_GB2312" w:eastAsia="仿宋_GB2312" w:cs="仿宋_GB2312"/>
          <w:color w:val="auto"/>
          <w:sz w:val="32"/>
          <w:szCs w:val="32"/>
          <w:highlight w:val="none"/>
          <w:shd w:val="clear" w:color="auto" w:fill="auto"/>
          <w:lang w:val="en-US" w:eastAsia="zh-CN"/>
        </w:rPr>
        <w:t>，副本</w:t>
      </w:r>
      <w:r>
        <w:rPr>
          <w:rFonts w:hint="eastAsia" w:ascii="仿宋_GB2312" w:hAnsi="仿宋_GB2312" w:eastAsia="仿宋_GB2312" w:cs="仿宋_GB2312"/>
          <w:color w:val="auto"/>
          <w:sz w:val="32"/>
          <w:szCs w:val="32"/>
          <w:highlight w:val="none"/>
          <w:u w:val="single"/>
          <w:shd w:val="clear" w:color="auto" w:fill="auto"/>
          <w:lang w:val="en-US" w:eastAsia="zh-CN"/>
        </w:rPr>
        <w:t>贰</w:t>
      </w:r>
      <w:r>
        <w:rPr>
          <w:rFonts w:hint="eastAsia" w:ascii="仿宋_GB2312" w:hAnsi="仿宋_GB2312" w:eastAsia="仿宋_GB2312" w:cs="仿宋_GB2312"/>
          <w:color w:val="auto"/>
          <w:sz w:val="32"/>
          <w:szCs w:val="32"/>
          <w:highlight w:val="none"/>
          <w:shd w:val="clear" w:color="auto" w:fill="auto"/>
          <w:lang w:val="en-US" w:eastAsia="zh-CN"/>
        </w:rPr>
        <w:t>份，电子文档</w:t>
      </w:r>
      <w:r>
        <w:rPr>
          <w:rFonts w:hint="eastAsia" w:ascii="仿宋_GB2312" w:hAnsi="仿宋_GB2312" w:eastAsia="仿宋_GB2312" w:cs="仿宋_GB2312"/>
          <w:color w:val="auto"/>
          <w:sz w:val="32"/>
          <w:szCs w:val="32"/>
          <w:highlight w:val="none"/>
          <w:u w:val="single"/>
          <w:shd w:val="clear" w:color="auto" w:fill="auto"/>
          <w:lang w:val="en-US" w:eastAsia="zh-CN"/>
        </w:rPr>
        <w:t xml:space="preserve"> 壹 </w:t>
      </w:r>
      <w:r>
        <w:rPr>
          <w:rFonts w:hint="eastAsia" w:ascii="仿宋_GB2312" w:hAnsi="仿宋_GB2312" w:eastAsia="仿宋_GB2312" w:cs="仿宋_GB2312"/>
          <w:color w:val="auto"/>
          <w:sz w:val="32"/>
          <w:szCs w:val="32"/>
          <w:highlight w:val="none"/>
          <w:shd w:val="clear" w:color="auto" w:fill="auto"/>
          <w:lang w:val="en-US" w:eastAsia="zh-CN"/>
        </w:rPr>
        <w:t>份用于比选。</w:t>
      </w:r>
    </w:p>
    <w:p w14:paraId="55497A67">
      <w:pPr>
        <w:spacing w:line="540" w:lineRule="exact"/>
        <w:ind w:firstLine="640" w:firstLineChars="200"/>
        <w:jc w:val="left"/>
        <w:rPr>
          <w:rFonts w:hint="eastAsia" w:ascii="仿宋_GB2312" w:hAnsi="仿宋_GB2312" w:eastAsia="仿宋_GB2312" w:cs="仿宋_GB2312"/>
          <w:color w:val="auto"/>
          <w:sz w:val="32"/>
          <w:szCs w:val="32"/>
          <w:highlight w:val="none"/>
          <w:shd w:val="clear" w:color="auto" w:fill="auto"/>
          <w:lang w:eastAsia="zh-CN"/>
        </w:rPr>
      </w:pPr>
      <w:r>
        <w:rPr>
          <w:rFonts w:hint="eastAsia" w:ascii="仿宋_GB2312" w:hAnsi="仿宋_GB2312" w:eastAsia="仿宋_GB2312" w:cs="仿宋_GB2312"/>
          <w:color w:val="auto"/>
          <w:sz w:val="32"/>
          <w:szCs w:val="32"/>
          <w:highlight w:val="none"/>
          <w:shd w:val="clear" w:color="auto" w:fill="auto"/>
          <w:lang w:val="en-US" w:eastAsia="zh-CN"/>
        </w:rPr>
        <w:t>5.我方承诺响应比选文件的全部要求，</w:t>
      </w:r>
      <w:r>
        <w:rPr>
          <w:rFonts w:hint="eastAsia" w:ascii="仿宋_GB2312" w:hAnsi="仿宋_GB2312" w:eastAsia="仿宋_GB2312" w:cs="仿宋_GB2312"/>
          <w:color w:val="auto"/>
          <w:sz w:val="32"/>
          <w:szCs w:val="32"/>
          <w:highlight w:val="none"/>
          <w:shd w:val="clear" w:color="auto" w:fill="auto"/>
        </w:rPr>
        <w:t>我方愿意提供贵单位可能另外要求的，与</w:t>
      </w:r>
      <w:r>
        <w:rPr>
          <w:rFonts w:hint="eastAsia" w:ascii="仿宋_GB2312" w:hAnsi="仿宋_GB2312" w:eastAsia="仿宋_GB2312" w:cs="仿宋_GB2312"/>
          <w:color w:val="auto"/>
          <w:sz w:val="32"/>
          <w:szCs w:val="32"/>
          <w:highlight w:val="none"/>
          <w:shd w:val="clear" w:color="auto" w:fill="auto"/>
          <w:lang w:eastAsia="zh-CN"/>
        </w:rPr>
        <w:t>比选</w:t>
      </w:r>
      <w:r>
        <w:rPr>
          <w:rFonts w:hint="eastAsia" w:ascii="仿宋_GB2312" w:hAnsi="仿宋_GB2312" w:eastAsia="仿宋_GB2312" w:cs="仿宋_GB2312"/>
          <w:color w:val="auto"/>
          <w:sz w:val="32"/>
          <w:szCs w:val="32"/>
          <w:highlight w:val="none"/>
          <w:shd w:val="clear" w:color="auto" w:fill="auto"/>
        </w:rPr>
        <w:t>有关的文件资料，并保证我方已提供和将要提供的文件资料是</w:t>
      </w:r>
      <w:r>
        <w:rPr>
          <w:rFonts w:hint="eastAsia" w:ascii="仿宋_GB2312" w:hAnsi="仿宋_GB2312" w:eastAsia="仿宋_GB2312" w:cs="仿宋_GB2312"/>
          <w:color w:val="auto"/>
          <w:sz w:val="32"/>
          <w:szCs w:val="32"/>
          <w:highlight w:val="none"/>
          <w:shd w:val="clear" w:color="auto" w:fill="auto"/>
          <w:lang w:val="en-US" w:eastAsia="zh-CN"/>
        </w:rPr>
        <w:t>完整、</w:t>
      </w:r>
      <w:r>
        <w:rPr>
          <w:rFonts w:hint="eastAsia" w:ascii="仿宋_GB2312" w:hAnsi="仿宋_GB2312" w:eastAsia="仿宋_GB2312" w:cs="仿宋_GB2312"/>
          <w:color w:val="auto"/>
          <w:sz w:val="32"/>
          <w:szCs w:val="32"/>
          <w:highlight w:val="none"/>
          <w:shd w:val="clear" w:color="auto" w:fill="auto"/>
        </w:rPr>
        <w:t>真实、准确的</w:t>
      </w:r>
      <w:r>
        <w:rPr>
          <w:rFonts w:hint="eastAsia" w:ascii="仿宋_GB2312" w:hAnsi="仿宋_GB2312" w:eastAsia="仿宋_GB2312" w:cs="仿宋_GB2312"/>
          <w:color w:val="auto"/>
          <w:sz w:val="32"/>
          <w:szCs w:val="32"/>
          <w:highlight w:val="none"/>
          <w:shd w:val="clear" w:color="auto" w:fill="auto"/>
          <w:lang w:eastAsia="zh-CN"/>
        </w:rPr>
        <w:t>。</w:t>
      </w:r>
    </w:p>
    <w:p w14:paraId="79DA196E">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color w:val="auto"/>
          <w:sz w:val="32"/>
          <w:szCs w:val="32"/>
          <w:highlight w:val="none"/>
          <w:shd w:val="clear" w:color="auto" w:fill="auto"/>
          <w:lang w:val="en-US" w:eastAsia="zh-CN"/>
        </w:rPr>
      </w:pPr>
      <w:r>
        <w:rPr>
          <w:rFonts w:hint="eastAsia" w:ascii="仿宋_GB2312" w:hAnsi="仿宋_GB2312" w:eastAsia="仿宋_GB2312" w:cs="仿宋_GB2312"/>
          <w:color w:val="auto"/>
          <w:sz w:val="32"/>
          <w:szCs w:val="32"/>
          <w:highlight w:val="none"/>
          <w:shd w:val="clear" w:color="auto" w:fill="auto"/>
          <w:lang w:val="en-US" w:eastAsia="zh-CN"/>
        </w:rPr>
        <w:t>6</w:t>
      </w:r>
      <w:r>
        <w:rPr>
          <w:rFonts w:hint="eastAsia" w:ascii="仿宋_GB2312" w:hAnsi="仿宋_GB2312" w:eastAsia="仿宋_GB2312" w:cs="仿宋_GB2312"/>
          <w:color w:val="auto"/>
          <w:sz w:val="32"/>
          <w:szCs w:val="32"/>
          <w:highlight w:val="none"/>
          <w:shd w:val="clear" w:color="auto" w:fill="auto"/>
        </w:rPr>
        <w:t>.本次</w:t>
      </w:r>
      <w:r>
        <w:rPr>
          <w:rFonts w:hint="eastAsia" w:ascii="仿宋_GB2312" w:hAnsi="仿宋_GB2312" w:eastAsia="仿宋_GB2312" w:cs="仿宋_GB2312"/>
          <w:color w:val="auto"/>
          <w:sz w:val="32"/>
          <w:szCs w:val="32"/>
          <w:highlight w:val="none"/>
          <w:shd w:val="clear" w:color="auto" w:fill="auto"/>
          <w:lang w:eastAsia="zh-CN"/>
        </w:rPr>
        <w:t>比选</w:t>
      </w:r>
      <w:r>
        <w:rPr>
          <w:rFonts w:hint="eastAsia" w:ascii="仿宋_GB2312" w:hAnsi="仿宋_GB2312" w:eastAsia="仿宋_GB2312" w:cs="仿宋_GB2312"/>
          <w:color w:val="auto"/>
          <w:sz w:val="32"/>
          <w:szCs w:val="32"/>
          <w:highlight w:val="none"/>
          <w:shd w:val="clear" w:color="auto" w:fill="auto"/>
        </w:rPr>
        <w:t>，我方递交的</w:t>
      </w:r>
      <w:r>
        <w:rPr>
          <w:rFonts w:hint="eastAsia" w:ascii="仿宋_GB2312" w:hAnsi="仿宋_GB2312" w:eastAsia="仿宋_GB2312" w:cs="仿宋_GB2312"/>
          <w:color w:val="auto"/>
          <w:sz w:val="32"/>
          <w:szCs w:val="32"/>
          <w:highlight w:val="none"/>
          <w:shd w:val="clear" w:color="auto" w:fill="auto"/>
          <w:lang w:eastAsia="zh-CN"/>
        </w:rPr>
        <w:t>比选申请文件</w:t>
      </w:r>
      <w:r>
        <w:rPr>
          <w:rFonts w:hint="eastAsia" w:ascii="仿宋_GB2312" w:hAnsi="仿宋_GB2312" w:eastAsia="仿宋_GB2312" w:cs="仿宋_GB2312"/>
          <w:color w:val="auto"/>
          <w:sz w:val="32"/>
          <w:szCs w:val="32"/>
          <w:highlight w:val="none"/>
          <w:shd w:val="clear" w:color="auto" w:fill="auto"/>
        </w:rPr>
        <w:t>有效期为90天</w:t>
      </w:r>
      <w:r>
        <w:rPr>
          <w:rFonts w:hint="eastAsia" w:ascii="仿宋_GB2312" w:hAnsi="仿宋_GB2312" w:eastAsia="仿宋_GB2312" w:cs="仿宋_GB2312"/>
          <w:color w:val="auto"/>
          <w:sz w:val="32"/>
          <w:szCs w:val="32"/>
          <w:highlight w:val="none"/>
          <w:shd w:val="clear" w:color="auto" w:fill="auto"/>
          <w:lang w:eastAsia="zh-CN"/>
        </w:rPr>
        <w:t>，我</w:t>
      </w:r>
      <w:r>
        <w:rPr>
          <w:rFonts w:hint="eastAsia" w:ascii="仿宋_GB2312" w:hAnsi="仿宋_GB2312" w:eastAsia="仿宋_GB2312" w:cs="仿宋_GB2312"/>
          <w:color w:val="auto"/>
          <w:sz w:val="32"/>
          <w:szCs w:val="32"/>
          <w:highlight w:val="none"/>
          <w:shd w:val="clear" w:color="auto" w:fill="auto"/>
          <w:lang w:val="en-US" w:eastAsia="zh-CN"/>
        </w:rPr>
        <w:t>方承诺在比选申请文件有效期内不撤销比选申请文件。</w:t>
      </w:r>
    </w:p>
    <w:p w14:paraId="53AE8E1B">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color w:val="auto"/>
          <w:sz w:val="32"/>
          <w:szCs w:val="32"/>
          <w:highlight w:val="none"/>
          <w:shd w:val="clear" w:color="auto" w:fill="auto"/>
          <w:lang w:val="en-US" w:eastAsia="zh-CN"/>
        </w:rPr>
        <w:t>7.我方承诺：</w:t>
      </w:r>
      <w:r>
        <w:rPr>
          <w:rFonts w:hint="eastAsia" w:ascii="仿宋_GB2312" w:hAnsi="仿宋_GB2312" w:eastAsia="仿宋_GB2312" w:cs="仿宋_GB2312"/>
          <w:sz w:val="32"/>
          <w:szCs w:val="32"/>
          <w:highlight w:val="none"/>
          <w:u w:val="none"/>
          <w:lang w:val="en-US" w:eastAsia="zh-CN"/>
        </w:rPr>
        <w:t>（一）具有独立承担民事责任的能力；</w:t>
      </w:r>
    </w:p>
    <w:p w14:paraId="3FFE0B6D">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sz w:val="32"/>
          <w:szCs w:val="32"/>
          <w:highlight w:val="none"/>
          <w:u w:val="none"/>
          <w:lang w:val="en-US" w:eastAsia="zh-CN"/>
        </w:rPr>
        <w:t>（二）具有良好的商业信誉和健全的财务会计制度；</w:t>
      </w:r>
    </w:p>
    <w:p w14:paraId="1D6F7D62">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sz w:val="32"/>
          <w:szCs w:val="32"/>
          <w:highlight w:val="none"/>
          <w:u w:val="none"/>
          <w:lang w:val="en-US" w:eastAsia="zh-CN"/>
        </w:rPr>
        <w:t>（三）具有履行合同所必需的设备和专业技术能力；</w:t>
      </w:r>
    </w:p>
    <w:p w14:paraId="474D1A8E">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sz w:val="32"/>
          <w:szCs w:val="32"/>
          <w:highlight w:val="none"/>
          <w:u w:val="none"/>
          <w:lang w:val="en-US" w:eastAsia="zh-CN"/>
        </w:rPr>
        <w:t>（四）有依法缴纳税收和社会保障资金的良好记录；</w:t>
      </w:r>
    </w:p>
    <w:p w14:paraId="1366C557">
      <w:pPr>
        <w:spacing w:line="540" w:lineRule="exact"/>
        <w:ind w:firstLine="640" w:firstLineChars="200"/>
        <w:jc w:val="left"/>
        <w:rPr>
          <w:rFonts w:hint="eastAsia"/>
          <w:highlight w:val="none"/>
          <w:lang w:val="en-US" w:eastAsia="zh-CN"/>
        </w:rPr>
      </w:pPr>
      <w:r>
        <w:rPr>
          <w:rFonts w:hint="eastAsia" w:ascii="仿宋_GB2312" w:hAnsi="仿宋_GB2312" w:eastAsia="仿宋_GB2312" w:cs="仿宋_GB2312"/>
          <w:sz w:val="32"/>
          <w:szCs w:val="32"/>
          <w:highlight w:val="none"/>
          <w:u w:val="none"/>
          <w:lang w:val="en-US" w:eastAsia="zh-CN"/>
        </w:rPr>
        <w:t>（五）参加比选活动前三年内，在经营活动中没有重大违法记录。</w:t>
      </w:r>
    </w:p>
    <w:p w14:paraId="08A2B72D">
      <w:pPr>
        <w:spacing w:line="540" w:lineRule="exact"/>
        <w:ind w:firstLine="640" w:firstLineChars="200"/>
        <w:jc w:val="left"/>
        <w:rPr>
          <w:rFonts w:hint="default" w:ascii="仿宋_GB2312" w:hAnsi="仿宋_GB2312" w:eastAsia="仿宋_GB2312" w:cs="仿宋_GB2312"/>
          <w:color w:val="auto"/>
          <w:sz w:val="32"/>
          <w:szCs w:val="32"/>
          <w:highlight w:val="none"/>
          <w:u w:val="single"/>
          <w:shd w:val="clear" w:color="auto" w:fill="auto"/>
          <w:lang w:val="en-US"/>
        </w:rPr>
      </w:pPr>
      <w:r>
        <w:rPr>
          <w:rFonts w:hint="eastAsia" w:ascii="仿宋_GB2312" w:hAnsi="仿宋_GB2312" w:eastAsia="仿宋_GB2312" w:cs="仿宋_GB2312"/>
          <w:color w:val="auto"/>
          <w:sz w:val="32"/>
          <w:szCs w:val="32"/>
          <w:highlight w:val="none"/>
          <w:shd w:val="clear" w:color="auto" w:fill="auto"/>
          <w:lang w:val="en-US" w:eastAsia="zh-CN"/>
        </w:rPr>
        <w:t>8.其他补充说明：</w:t>
      </w:r>
      <w:r>
        <w:rPr>
          <w:rFonts w:hint="eastAsia" w:ascii="仿宋_GB2312" w:hAnsi="仿宋_GB2312" w:eastAsia="仿宋_GB2312" w:cs="仿宋_GB2312"/>
          <w:color w:val="auto"/>
          <w:sz w:val="32"/>
          <w:szCs w:val="32"/>
          <w:highlight w:val="none"/>
          <w:u w:val="single"/>
          <w:shd w:val="clear" w:color="auto" w:fill="auto"/>
          <w:lang w:val="en-US" w:eastAsia="zh-CN"/>
        </w:rPr>
        <w:t xml:space="preserve">                               </w:t>
      </w:r>
    </w:p>
    <w:p w14:paraId="668C331F">
      <w:pPr>
        <w:spacing w:line="540" w:lineRule="exact"/>
        <w:ind w:firstLine="640" w:firstLineChars="200"/>
        <w:jc w:val="left"/>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lang w:eastAsia="zh-CN"/>
        </w:rPr>
        <w:t>比选申请人</w:t>
      </w:r>
      <w:r>
        <w:rPr>
          <w:rFonts w:hint="eastAsia" w:ascii="仿宋_GB2312" w:hAnsi="仿宋_GB2312" w:eastAsia="仿宋_GB2312" w:cs="仿宋_GB2312"/>
          <w:color w:val="auto"/>
          <w:sz w:val="32"/>
          <w:szCs w:val="32"/>
          <w:highlight w:val="none"/>
          <w:shd w:val="clear" w:color="auto" w:fill="auto"/>
        </w:rPr>
        <w:t>名称：XXX（盖单位公章）</w:t>
      </w:r>
    </w:p>
    <w:p w14:paraId="549E41C1">
      <w:pPr>
        <w:spacing w:line="540" w:lineRule="exact"/>
        <w:ind w:firstLine="640" w:firstLineChars="200"/>
        <w:jc w:val="left"/>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法定代表人或授权代表（签字或盖章）：XXX</w:t>
      </w:r>
    </w:p>
    <w:p w14:paraId="67E134C8">
      <w:pPr>
        <w:spacing w:line="540" w:lineRule="exact"/>
        <w:ind w:firstLine="640" w:firstLineChars="200"/>
        <w:jc w:val="left"/>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日    期：XXX年XXX月XXX日</w:t>
      </w:r>
    </w:p>
    <w:p w14:paraId="744CFDAA">
      <w:pPr>
        <w:spacing w:line="540" w:lineRule="exact"/>
        <w:ind w:firstLine="640" w:firstLineChars="200"/>
        <w:jc w:val="left"/>
        <w:rPr>
          <w:rFonts w:hint="eastAsia" w:ascii="仿宋_GB2312" w:hAnsi="仿宋_GB2312" w:eastAsia="仿宋_GB2312" w:cs="仿宋_GB2312"/>
          <w:color w:val="auto"/>
          <w:sz w:val="32"/>
          <w:szCs w:val="32"/>
          <w:highlight w:val="none"/>
          <w:shd w:val="clear" w:color="auto" w:fill="auto"/>
        </w:rPr>
      </w:pPr>
    </w:p>
    <w:p w14:paraId="4D5F5EF4">
      <w:pPr>
        <w:spacing w:line="540" w:lineRule="exact"/>
        <w:ind w:firstLine="640" w:firstLineChars="200"/>
        <w:jc w:val="left"/>
        <w:rPr>
          <w:rFonts w:hint="eastAsia" w:ascii="仿宋_GB2312" w:hAnsi="仿宋_GB2312" w:eastAsia="仿宋_GB2312" w:cs="仿宋_GB2312"/>
          <w:color w:val="auto"/>
          <w:sz w:val="32"/>
          <w:szCs w:val="32"/>
          <w:highlight w:val="none"/>
          <w:shd w:val="clear" w:color="auto" w:fill="auto"/>
        </w:rPr>
      </w:pPr>
    </w:p>
    <w:p w14:paraId="491F8084">
      <w:pPr>
        <w:spacing w:line="540" w:lineRule="exact"/>
        <w:ind w:firstLine="640" w:firstLineChars="200"/>
        <w:jc w:val="left"/>
        <w:rPr>
          <w:rFonts w:hint="default" w:ascii="仿宋_GB2312" w:hAnsi="仿宋_GB2312" w:eastAsia="仿宋_GB2312" w:cs="仿宋_GB2312"/>
          <w:color w:val="auto"/>
          <w:sz w:val="32"/>
          <w:szCs w:val="32"/>
          <w:highlight w:val="none"/>
          <w:shd w:val="clear" w:color="auto" w:fill="auto"/>
          <w:lang w:val="en-US" w:eastAsia="zh-CN"/>
        </w:rPr>
        <w:sectPr>
          <w:footerReference r:id="rId7" w:type="first"/>
          <w:headerReference r:id="rId5" w:type="default"/>
          <w:footerReference r:id="rId6" w:type="default"/>
          <w:pgSz w:w="11850" w:h="16783"/>
          <w:pgMar w:top="2098" w:right="1474" w:bottom="1984" w:left="1587" w:header="851" w:footer="992" w:gutter="0"/>
          <w:pgNumType w:fmt="decimal" w:start="1"/>
          <w:cols w:space="720" w:num="1"/>
          <w:titlePg/>
          <w:docGrid w:type="linesAndChars" w:linePitch="312" w:charSpace="0"/>
        </w:sectPr>
      </w:pPr>
      <w:r>
        <w:rPr>
          <w:rFonts w:hint="eastAsia" w:ascii="仿宋_GB2312" w:hAnsi="仿宋_GB2312" w:eastAsia="仿宋_GB2312" w:cs="仿宋_GB2312"/>
          <w:color w:val="auto"/>
          <w:sz w:val="32"/>
          <w:szCs w:val="32"/>
          <w:highlight w:val="none"/>
          <w:shd w:val="clear" w:color="auto" w:fill="auto"/>
          <w:lang w:val="en-US" w:eastAsia="zh-CN"/>
        </w:rPr>
        <w:t>备注：若为联合体投标，由牵头方提供。</w:t>
      </w:r>
    </w:p>
    <w:p w14:paraId="4307FDF4">
      <w:pPr>
        <w:jc w:val="both"/>
        <w:rPr>
          <w:rFonts w:hint="default" w:ascii="黑体" w:hAnsi="黑体" w:eastAsia="黑体" w:cs="黑体"/>
          <w:b w:val="0"/>
          <w:bCs/>
          <w:color w:val="auto"/>
          <w:sz w:val="44"/>
          <w:szCs w:val="44"/>
          <w:highlight w:val="none"/>
          <w:shd w:val="clear" w:color="auto" w:fill="auto"/>
          <w:lang w:val="en-US" w:eastAsia="zh-CN"/>
        </w:rPr>
      </w:pPr>
    </w:p>
    <w:p w14:paraId="2606C310">
      <w:pPr>
        <w:spacing w:line="400" w:lineRule="exact"/>
        <w:jc w:val="both"/>
        <w:rPr>
          <w:rFonts w:hint="eastAsia" w:ascii="宋体" w:hAnsi="宋体" w:eastAsia="宋体" w:cs="宋体"/>
          <w:b/>
          <w:color w:val="auto"/>
          <w:sz w:val="30"/>
          <w:szCs w:val="30"/>
          <w:highlight w:val="none"/>
          <w:shd w:val="clear" w:color="auto" w:fill="auto"/>
        </w:rPr>
      </w:pPr>
    </w:p>
    <w:p w14:paraId="2ABC1187">
      <w:pPr>
        <w:spacing w:line="360" w:lineRule="auto"/>
        <w:ind w:firstLine="1082" w:firstLineChars="246"/>
        <w:jc w:val="center"/>
        <w:rPr>
          <w:rFonts w:hint="default" w:ascii="黑体" w:hAnsi="黑体" w:eastAsia="黑体" w:cs="黑体"/>
          <w:b w:val="0"/>
          <w:bCs/>
          <w:color w:val="auto"/>
          <w:sz w:val="44"/>
          <w:szCs w:val="44"/>
          <w:highlight w:val="none"/>
          <w:shd w:val="clear" w:color="auto" w:fill="auto"/>
          <w:lang w:val="en-US" w:eastAsia="zh-CN"/>
        </w:rPr>
      </w:pPr>
      <w:r>
        <w:rPr>
          <w:rFonts w:hint="eastAsia" w:ascii="黑体" w:hAnsi="黑体" w:eastAsia="黑体" w:cs="黑体"/>
          <w:b w:val="0"/>
          <w:bCs/>
          <w:color w:val="auto"/>
          <w:sz w:val="44"/>
          <w:szCs w:val="44"/>
          <w:highlight w:val="none"/>
          <w:shd w:val="clear" w:color="auto" w:fill="auto"/>
          <w:lang w:val="en-US" w:eastAsia="zh-CN"/>
        </w:rPr>
        <w:t>二、</w:t>
      </w:r>
      <w:r>
        <w:rPr>
          <w:rFonts w:hint="eastAsia" w:ascii="黑体" w:hAnsi="黑体" w:eastAsia="黑体" w:cs="黑体"/>
          <w:b w:val="0"/>
          <w:bCs/>
          <w:color w:val="auto"/>
          <w:sz w:val="44"/>
          <w:szCs w:val="44"/>
          <w:highlight w:val="none"/>
          <w:shd w:val="clear" w:color="auto" w:fill="auto"/>
        </w:rPr>
        <w:t>联合体投标</w:t>
      </w:r>
      <w:r>
        <w:rPr>
          <w:rFonts w:hint="eastAsia" w:ascii="黑体" w:hAnsi="黑体" w:eastAsia="黑体" w:cs="黑体"/>
          <w:b w:val="0"/>
          <w:bCs/>
          <w:color w:val="auto"/>
          <w:sz w:val="44"/>
          <w:szCs w:val="44"/>
          <w:highlight w:val="none"/>
          <w:shd w:val="clear" w:color="auto" w:fill="auto"/>
          <w:lang w:eastAsia="zh-CN"/>
        </w:rPr>
        <w:t>（</w:t>
      </w:r>
      <w:r>
        <w:rPr>
          <w:rFonts w:hint="eastAsia" w:ascii="黑体" w:hAnsi="黑体" w:eastAsia="黑体" w:cs="黑体"/>
          <w:b w:val="0"/>
          <w:bCs/>
          <w:color w:val="auto"/>
          <w:sz w:val="44"/>
          <w:szCs w:val="44"/>
          <w:highlight w:val="none"/>
          <w:shd w:val="clear" w:color="auto" w:fill="auto"/>
          <w:lang w:val="en-US" w:eastAsia="zh-CN"/>
        </w:rPr>
        <w:t>比选）</w:t>
      </w:r>
      <w:r>
        <w:rPr>
          <w:rFonts w:hint="eastAsia" w:ascii="黑体" w:hAnsi="黑体" w:eastAsia="黑体" w:cs="黑体"/>
          <w:b w:val="0"/>
          <w:bCs/>
          <w:color w:val="auto"/>
          <w:sz w:val="44"/>
          <w:szCs w:val="44"/>
          <w:highlight w:val="none"/>
          <w:shd w:val="clear" w:color="auto" w:fill="auto"/>
        </w:rPr>
        <w:t>协议书</w:t>
      </w:r>
      <w:r>
        <w:rPr>
          <w:rFonts w:hint="eastAsia" w:ascii="黑体" w:hAnsi="黑体" w:eastAsia="黑体" w:cs="黑体"/>
          <w:b w:val="0"/>
          <w:bCs/>
          <w:color w:val="auto"/>
          <w:sz w:val="44"/>
          <w:szCs w:val="44"/>
          <w:highlight w:val="none"/>
          <w:shd w:val="clear" w:color="auto" w:fill="auto"/>
          <w:lang w:eastAsia="zh-CN"/>
        </w:rPr>
        <w:t>（</w:t>
      </w:r>
      <w:r>
        <w:rPr>
          <w:rFonts w:hint="eastAsia" w:ascii="黑体" w:hAnsi="黑体" w:eastAsia="黑体" w:cs="黑体"/>
          <w:b w:val="0"/>
          <w:bCs/>
          <w:color w:val="auto"/>
          <w:sz w:val="44"/>
          <w:szCs w:val="44"/>
          <w:highlight w:val="none"/>
          <w:shd w:val="clear" w:color="auto" w:fill="auto"/>
          <w:lang w:val="en-US" w:eastAsia="zh-CN"/>
        </w:rPr>
        <w:t>若有）</w:t>
      </w:r>
    </w:p>
    <w:p w14:paraId="2027C883">
      <w:pPr>
        <w:spacing w:line="540" w:lineRule="exact"/>
        <w:ind w:firstLine="640" w:firstLineChars="200"/>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lang w:val="en-US" w:eastAsia="zh-CN"/>
        </w:rPr>
        <w:t>XXXXXXX</w:t>
      </w:r>
      <w:r>
        <w:rPr>
          <w:rFonts w:hint="eastAsia" w:ascii="仿宋_GB2312" w:hAnsi="仿宋_GB2312" w:eastAsia="仿宋_GB2312" w:cs="仿宋_GB2312"/>
          <w:color w:val="auto"/>
          <w:sz w:val="32"/>
          <w:szCs w:val="32"/>
          <w:highlight w:val="none"/>
          <w:shd w:val="clear" w:color="auto" w:fill="auto"/>
        </w:rPr>
        <w:t xml:space="preserve">（所有成员单位名称）自愿组成 </w:t>
      </w:r>
      <w:r>
        <w:rPr>
          <w:rFonts w:hint="eastAsia" w:ascii="仿宋_GB2312" w:hAnsi="仿宋_GB2312" w:eastAsia="仿宋_GB2312" w:cs="仿宋_GB2312"/>
          <w:color w:val="auto"/>
          <w:sz w:val="32"/>
          <w:szCs w:val="32"/>
          <w:highlight w:val="none"/>
          <w:shd w:val="clear" w:color="auto" w:fill="auto"/>
          <w:lang w:val="en-US" w:eastAsia="zh-CN"/>
        </w:rPr>
        <w:t>XXXXXXXXX</w:t>
      </w:r>
      <w:r>
        <w:rPr>
          <w:rFonts w:hint="eastAsia" w:ascii="仿宋_GB2312" w:hAnsi="仿宋_GB2312" w:eastAsia="仿宋_GB2312" w:cs="仿宋_GB2312"/>
          <w:color w:val="auto"/>
          <w:sz w:val="32"/>
          <w:szCs w:val="32"/>
          <w:highlight w:val="none"/>
          <w:shd w:val="clear" w:color="auto" w:fill="auto"/>
        </w:rPr>
        <w:t>（联合体名称）联合体，共同参加徐州天元纸业应急处理池污泥处理项目干化污泥处置（第二次）</w:t>
      </w:r>
      <w:r>
        <w:rPr>
          <w:rFonts w:hint="eastAsia" w:ascii="仿宋_GB2312" w:hAnsi="仿宋_GB2312" w:eastAsia="仿宋_GB2312" w:cs="仿宋_GB2312"/>
          <w:color w:val="auto"/>
          <w:sz w:val="32"/>
          <w:szCs w:val="32"/>
          <w:highlight w:val="none"/>
          <w:shd w:val="clear" w:color="auto" w:fill="auto"/>
          <w:lang w:val="en-US" w:eastAsia="zh-CN"/>
        </w:rPr>
        <w:t>采购项目比选</w:t>
      </w:r>
      <w:r>
        <w:rPr>
          <w:rFonts w:hint="eastAsia" w:ascii="仿宋_GB2312" w:hAnsi="仿宋_GB2312" w:eastAsia="仿宋_GB2312" w:cs="仿宋_GB2312"/>
          <w:color w:val="auto"/>
          <w:sz w:val="32"/>
          <w:szCs w:val="32"/>
          <w:highlight w:val="none"/>
          <w:shd w:val="clear" w:color="auto" w:fill="auto"/>
        </w:rPr>
        <w:t>。现就联合体投标事宜订立如下协议。</w:t>
      </w:r>
    </w:p>
    <w:p w14:paraId="0CA580A3">
      <w:pPr>
        <w:spacing w:line="540" w:lineRule="exact"/>
        <w:ind w:firstLine="640" w:firstLineChars="200"/>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 xml:space="preserve">1.  </w:t>
      </w:r>
      <w:r>
        <w:rPr>
          <w:rFonts w:hint="eastAsia" w:ascii="仿宋_GB2312" w:hAnsi="仿宋_GB2312" w:eastAsia="仿宋_GB2312" w:cs="仿宋_GB2312"/>
          <w:color w:val="auto"/>
          <w:sz w:val="32"/>
          <w:szCs w:val="32"/>
          <w:highlight w:val="none"/>
          <w:shd w:val="clear" w:color="auto" w:fill="auto"/>
          <w:lang w:val="en-US" w:eastAsia="zh-CN"/>
        </w:rPr>
        <w:t>XXXXXX</w:t>
      </w:r>
      <w:r>
        <w:rPr>
          <w:rFonts w:hint="eastAsia" w:ascii="仿宋_GB2312" w:hAnsi="仿宋_GB2312" w:eastAsia="仿宋_GB2312" w:cs="仿宋_GB2312"/>
          <w:color w:val="auto"/>
          <w:sz w:val="32"/>
          <w:szCs w:val="32"/>
          <w:highlight w:val="none"/>
          <w:shd w:val="clear" w:color="auto" w:fill="auto"/>
        </w:rPr>
        <w:t>（某成员单位名称）为</w:t>
      </w:r>
      <w:r>
        <w:rPr>
          <w:rFonts w:hint="eastAsia" w:ascii="仿宋_GB2312" w:hAnsi="仿宋_GB2312" w:eastAsia="仿宋_GB2312" w:cs="仿宋_GB2312"/>
          <w:color w:val="auto"/>
          <w:sz w:val="32"/>
          <w:szCs w:val="32"/>
          <w:highlight w:val="none"/>
          <w:shd w:val="clear" w:color="auto" w:fill="auto"/>
          <w:lang w:val="en-US" w:eastAsia="zh-CN"/>
        </w:rPr>
        <w:t>XXXXXX</w:t>
      </w:r>
      <w:r>
        <w:rPr>
          <w:rFonts w:hint="eastAsia" w:ascii="仿宋_GB2312" w:hAnsi="仿宋_GB2312" w:eastAsia="仿宋_GB2312" w:cs="仿宋_GB2312"/>
          <w:color w:val="auto"/>
          <w:sz w:val="32"/>
          <w:szCs w:val="32"/>
          <w:highlight w:val="none"/>
          <w:shd w:val="clear" w:color="auto" w:fill="auto"/>
        </w:rPr>
        <w:t xml:space="preserve"> （联合体名称）牵头人。</w:t>
      </w:r>
    </w:p>
    <w:p w14:paraId="3D01ABB8">
      <w:pPr>
        <w:spacing w:line="540" w:lineRule="exact"/>
        <w:ind w:firstLine="640" w:firstLineChars="200"/>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2.联合体各成员授权牵头人代表联合体参加投标活动，签署文件，提交和接收相关的资料、信息及指示，进行合同谈判活动，负责合同实施阶段的组织和协调工作，以及处理与本招标项目有关的一切事宜。</w:t>
      </w:r>
    </w:p>
    <w:p w14:paraId="4FFB03F5">
      <w:pPr>
        <w:spacing w:line="540" w:lineRule="exact"/>
        <w:ind w:firstLine="640" w:firstLineChars="200"/>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3.联合体牵头人在本项目中签署的一切文件和处理的一切事宜，联合体各成员均予以承认。联合体各成员将严格按照招标文件、投标文件和合同的要求全面履行义务，并向招标人承担连带责任。</w:t>
      </w:r>
    </w:p>
    <w:p w14:paraId="41484597">
      <w:pPr>
        <w:spacing w:line="540" w:lineRule="exact"/>
        <w:ind w:firstLine="640" w:firstLineChars="200"/>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 xml:space="preserve">4. 联合体各成员单位内部的职责分工如下：     </w:t>
      </w:r>
      <w:r>
        <w:rPr>
          <w:rFonts w:hint="eastAsia" w:ascii="仿宋_GB2312" w:hAnsi="仿宋_GB2312" w:eastAsia="仿宋_GB2312" w:cs="仿宋_GB2312"/>
          <w:color w:val="auto"/>
          <w:sz w:val="32"/>
          <w:szCs w:val="32"/>
          <w:highlight w:val="none"/>
          <w:shd w:val="clear" w:color="auto" w:fill="auto"/>
          <w:lang w:val="en-US" w:eastAsia="zh-CN"/>
        </w:rPr>
        <w:t>XXXXXXXXXXX</w:t>
      </w:r>
      <w:r>
        <w:rPr>
          <w:rFonts w:hint="eastAsia" w:ascii="仿宋_GB2312" w:hAnsi="仿宋_GB2312" w:eastAsia="仿宋_GB2312" w:cs="仿宋_GB2312"/>
          <w:color w:val="auto"/>
          <w:sz w:val="32"/>
          <w:szCs w:val="32"/>
          <w:highlight w:val="none"/>
          <w:shd w:val="clear" w:color="auto" w:fill="auto"/>
        </w:rPr>
        <w:t xml:space="preserve">  。</w:t>
      </w:r>
    </w:p>
    <w:p w14:paraId="062FDE95">
      <w:pPr>
        <w:spacing w:line="540" w:lineRule="exact"/>
        <w:ind w:firstLine="640" w:firstLineChars="200"/>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5.本协议书自所有成员单位法定代表人或其委托代理人签字或盖单位章之日起生效，合同履行完毕后自动失效。</w:t>
      </w:r>
    </w:p>
    <w:p w14:paraId="021578D0">
      <w:pPr>
        <w:spacing w:line="540" w:lineRule="exact"/>
        <w:ind w:firstLine="640" w:firstLineChars="200"/>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6.本协议书一式</w:t>
      </w:r>
      <w:r>
        <w:rPr>
          <w:rFonts w:hint="eastAsia" w:ascii="仿宋_GB2312" w:hAnsi="仿宋_GB2312" w:eastAsia="仿宋_GB2312" w:cs="仿宋_GB2312"/>
          <w:color w:val="auto"/>
          <w:sz w:val="32"/>
          <w:szCs w:val="32"/>
          <w:highlight w:val="none"/>
          <w:shd w:val="clear" w:color="auto" w:fill="auto"/>
          <w:lang w:val="en-US" w:eastAsia="zh-CN"/>
        </w:rPr>
        <w:t>XXXX</w:t>
      </w:r>
      <w:r>
        <w:rPr>
          <w:rFonts w:hint="eastAsia" w:ascii="仿宋_GB2312" w:hAnsi="仿宋_GB2312" w:eastAsia="仿宋_GB2312" w:cs="仿宋_GB2312"/>
          <w:color w:val="auto"/>
          <w:sz w:val="32"/>
          <w:szCs w:val="32"/>
          <w:highlight w:val="none"/>
          <w:shd w:val="clear" w:color="auto" w:fill="auto"/>
        </w:rPr>
        <w:t xml:space="preserve"> 份，联合体成员和</w:t>
      </w:r>
      <w:r>
        <w:rPr>
          <w:rFonts w:hint="eastAsia" w:ascii="仿宋_GB2312" w:hAnsi="仿宋_GB2312" w:eastAsia="仿宋_GB2312" w:cs="仿宋_GB2312"/>
          <w:color w:val="auto"/>
          <w:sz w:val="32"/>
          <w:szCs w:val="32"/>
          <w:highlight w:val="none"/>
          <w:shd w:val="clear" w:color="auto" w:fill="auto"/>
          <w:lang w:val="en-US" w:eastAsia="zh-CN"/>
        </w:rPr>
        <w:t>比选</w:t>
      </w:r>
      <w:r>
        <w:rPr>
          <w:rFonts w:hint="eastAsia" w:ascii="仿宋_GB2312" w:hAnsi="仿宋_GB2312" w:eastAsia="仿宋_GB2312" w:cs="仿宋_GB2312"/>
          <w:color w:val="auto"/>
          <w:sz w:val="32"/>
          <w:szCs w:val="32"/>
          <w:highlight w:val="none"/>
          <w:shd w:val="clear" w:color="auto" w:fill="auto"/>
        </w:rPr>
        <w:t>人各执一份。</w:t>
      </w:r>
    </w:p>
    <w:p w14:paraId="01C51374">
      <w:pPr>
        <w:spacing w:line="540" w:lineRule="exact"/>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注：本协议书由法定代表人签字的，应附法定代表人身份证明扫描件；由委托代理人签字的，应附授权委托书扫描件。</w:t>
      </w:r>
    </w:p>
    <w:p w14:paraId="7343C739">
      <w:pPr>
        <w:spacing w:line="540" w:lineRule="exact"/>
        <w:rPr>
          <w:rFonts w:hint="eastAsia" w:ascii="仿宋_GB2312" w:hAnsi="仿宋_GB2312" w:eastAsia="仿宋_GB2312" w:cs="仿宋_GB2312"/>
          <w:color w:val="auto"/>
          <w:sz w:val="32"/>
          <w:szCs w:val="32"/>
          <w:highlight w:val="none"/>
          <w:shd w:val="clear" w:color="auto" w:fill="auto"/>
        </w:rPr>
      </w:pPr>
    </w:p>
    <w:p w14:paraId="3A84081E">
      <w:pPr>
        <w:spacing w:line="540" w:lineRule="exact"/>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联合体牵头人名称：</w:t>
      </w:r>
      <w:r>
        <w:rPr>
          <w:rFonts w:hint="eastAsia" w:ascii="仿宋_GB2312" w:hAnsi="仿宋_GB2312" w:eastAsia="仿宋_GB2312" w:cs="仿宋_GB2312"/>
          <w:color w:val="auto"/>
          <w:sz w:val="32"/>
          <w:szCs w:val="32"/>
          <w:highlight w:val="none"/>
          <w:u w:val="single"/>
          <w:shd w:val="clear" w:color="auto" w:fill="auto"/>
        </w:rPr>
        <w:t xml:space="preserve">            </w:t>
      </w:r>
      <w:r>
        <w:rPr>
          <w:rFonts w:hint="eastAsia" w:ascii="仿宋_GB2312" w:hAnsi="仿宋_GB2312" w:eastAsia="仿宋_GB2312" w:cs="仿宋_GB2312"/>
          <w:color w:val="auto"/>
          <w:sz w:val="32"/>
          <w:szCs w:val="32"/>
          <w:highlight w:val="none"/>
          <w:shd w:val="clear" w:color="auto" w:fill="auto"/>
        </w:rPr>
        <w:t>（盖单位公章）</w:t>
      </w:r>
    </w:p>
    <w:p w14:paraId="25974927">
      <w:pPr>
        <w:spacing w:line="540" w:lineRule="exact"/>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法定代表人或其委托代理人：</w:t>
      </w:r>
      <w:r>
        <w:rPr>
          <w:rFonts w:hint="eastAsia" w:ascii="仿宋_GB2312" w:hAnsi="仿宋_GB2312" w:eastAsia="仿宋_GB2312" w:cs="仿宋_GB2312"/>
          <w:color w:val="auto"/>
          <w:sz w:val="32"/>
          <w:szCs w:val="32"/>
          <w:highlight w:val="none"/>
          <w:u w:val="single"/>
          <w:shd w:val="clear" w:color="auto" w:fill="auto"/>
          <w:lang w:val="en-US" w:eastAsia="zh-CN"/>
        </w:rPr>
        <w:t xml:space="preserve">      </w:t>
      </w:r>
      <w:r>
        <w:rPr>
          <w:rFonts w:hint="eastAsia" w:ascii="仿宋_GB2312" w:hAnsi="仿宋_GB2312" w:eastAsia="仿宋_GB2312" w:cs="仿宋_GB2312"/>
          <w:color w:val="auto"/>
          <w:sz w:val="32"/>
          <w:szCs w:val="32"/>
          <w:highlight w:val="none"/>
          <w:u w:val="single"/>
          <w:shd w:val="clear" w:color="auto" w:fill="auto"/>
        </w:rPr>
        <w:t xml:space="preserve">    </w:t>
      </w:r>
      <w:r>
        <w:rPr>
          <w:rFonts w:hint="eastAsia" w:ascii="仿宋_GB2312" w:hAnsi="仿宋_GB2312" w:eastAsia="仿宋_GB2312" w:cs="仿宋_GB2312"/>
          <w:color w:val="auto"/>
          <w:sz w:val="32"/>
          <w:szCs w:val="32"/>
          <w:highlight w:val="none"/>
          <w:shd w:val="clear" w:color="auto" w:fill="auto"/>
        </w:rPr>
        <w:t>（签字</w:t>
      </w:r>
      <w:r>
        <w:rPr>
          <w:rFonts w:hint="eastAsia" w:ascii="仿宋_GB2312" w:hAnsi="仿宋_GB2312" w:eastAsia="仿宋_GB2312" w:cs="仿宋_GB2312"/>
          <w:color w:val="auto"/>
          <w:sz w:val="32"/>
          <w:szCs w:val="32"/>
          <w:highlight w:val="none"/>
          <w:shd w:val="clear" w:color="auto" w:fill="auto"/>
          <w:lang w:val="en-US" w:eastAsia="zh-CN"/>
        </w:rPr>
        <w:t>或盖章</w:t>
      </w:r>
      <w:r>
        <w:rPr>
          <w:rFonts w:hint="eastAsia" w:ascii="仿宋_GB2312" w:hAnsi="仿宋_GB2312" w:eastAsia="仿宋_GB2312" w:cs="仿宋_GB2312"/>
          <w:color w:val="auto"/>
          <w:sz w:val="32"/>
          <w:szCs w:val="32"/>
          <w:highlight w:val="none"/>
          <w:shd w:val="clear" w:color="auto" w:fill="auto"/>
        </w:rPr>
        <w:t>）</w:t>
      </w:r>
    </w:p>
    <w:p w14:paraId="370B2011">
      <w:pPr>
        <w:spacing w:line="540" w:lineRule="exact"/>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联合体其他成员名称：</w:t>
      </w:r>
      <w:r>
        <w:rPr>
          <w:rFonts w:hint="eastAsia" w:ascii="仿宋_GB2312" w:hAnsi="仿宋_GB2312" w:eastAsia="仿宋_GB2312" w:cs="仿宋_GB2312"/>
          <w:color w:val="auto"/>
          <w:sz w:val="32"/>
          <w:szCs w:val="32"/>
          <w:highlight w:val="none"/>
          <w:u w:val="single"/>
          <w:shd w:val="clear" w:color="auto" w:fill="auto"/>
        </w:rPr>
        <w:t xml:space="preserve">           </w:t>
      </w:r>
      <w:r>
        <w:rPr>
          <w:rFonts w:hint="eastAsia" w:ascii="仿宋_GB2312" w:hAnsi="仿宋_GB2312" w:eastAsia="仿宋_GB2312" w:cs="仿宋_GB2312"/>
          <w:color w:val="auto"/>
          <w:sz w:val="32"/>
          <w:szCs w:val="32"/>
          <w:highlight w:val="none"/>
          <w:shd w:val="clear" w:color="auto" w:fill="auto"/>
        </w:rPr>
        <w:t>（盖单位公章）</w:t>
      </w:r>
    </w:p>
    <w:p w14:paraId="28063DC7">
      <w:pPr>
        <w:spacing w:line="540" w:lineRule="exact"/>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法定代表人或其委托代理人：</w:t>
      </w:r>
      <w:r>
        <w:rPr>
          <w:rFonts w:hint="eastAsia" w:ascii="仿宋_GB2312" w:hAnsi="仿宋_GB2312" w:eastAsia="仿宋_GB2312" w:cs="仿宋_GB2312"/>
          <w:color w:val="auto"/>
          <w:sz w:val="32"/>
          <w:szCs w:val="32"/>
          <w:highlight w:val="none"/>
          <w:u w:val="single"/>
          <w:shd w:val="clear" w:color="auto" w:fill="auto"/>
        </w:rPr>
        <w:t xml:space="preserve">      </w:t>
      </w:r>
      <w:r>
        <w:rPr>
          <w:rFonts w:hint="eastAsia" w:ascii="仿宋_GB2312" w:hAnsi="仿宋_GB2312" w:eastAsia="仿宋_GB2312" w:cs="仿宋_GB2312"/>
          <w:color w:val="auto"/>
          <w:sz w:val="32"/>
          <w:szCs w:val="32"/>
          <w:highlight w:val="none"/>
          <w:shd w:val="clear" w:color="auto" w:fill="auto"/>
        </w:rPr>
        <w:t>（签字</w:t>
      </w:r>
      <w:r>
        <w:rPr>
          <w:rFonts w:hint="eastAsia" w:ascii="仿宋_GB2312" w:hAnsi="仿宋_GB2312" w:eastAsia="仿宋_GB2312" w:cs="仿宋_GB2312"/>
          <w:color w:val="auto"/>
          <w:sz w:val="32"/>
          <w:szCs w:val="32"/>
          <w:highlight w:val="none"/>
          <w:shd w:val="clear" w:color="auto" w:fill="auto"/>
          <w:lang w:val="en-US" w:eastAsia="zh-CN"/>
        </w:rPr>
        <w:t>或盖章</w:t>
      </w:r>
      <w:r>
        <w:rPr>
          <w:rFonts w:hint="eastAsia" w:ascii="仿宋_GB2312" w:hAnsi="仿宋_GB2312" w:eastAsia="仿宋_GB2312" w:cs="仿宋_GB2312"/>
          <w:color w:val="auto"/>
          <w:sz w:val="32"/>
          <w:szCs w:val="32"/>
          <w:highlight w:val="none"/>
          <w:shd w:val="clear" w:color="auto" w:fill="auto"/>
        </w:rPr>
        <w:t>）</w:t>
      </w:r>
    </w:p>
    <w:p w14:paraId="28D778BE">
      <w:pPr>
        <w:spacing w:line="540" w:lineRule="exact"/>
        <w:rPr>
          <w:rFonts w:hint="eastAsia" w:ascii="仿宋_GB2312" w:hAnsi="仿宋_GB2312" w:eastAsia="仿宋_GB2312" w:cs="仿宋_GB2312"/>
          <w:color w:val="auto"/>
          <w:sz w:val="32"/>
          <w:szCs w:val="32"/>
          <w:highlight w:val="none"/>
          <w:u w:val="single"/>
          <w:shd w:val="clear" w:color="auto" w:fill="auto"/>
        </w:rPr>
      </w:pPr>
      <w:r>
        <w:rPr>
          <w:rFonts w:hint="eastAsia" w:ascii="仿宋_GB2312" w:hAnsi="仿宋_GB2312" w:eastAsia="仿宋_GB2312" w:cs="仿宋_GB2312"/>
          <w:color w:val="auto"/>
          <w:sz w:val="32"/>
          <w:szCs w:val="32"/>
          <w:highlight w:val="none"/>
          <w:shd w:val="clear" w:color="auto" w:fill="auto"/>
        </w:rPr>
        <w:t>日期：</w:t>
      </w:r>
      <w:r>
        <w:rPr>
          <w:rFonts w:hint="eastAsia" w:ascii="仿宋_GB2312" w:hAnsi="仿宋_GB2312" w:eastAsia="仿宋_GB2312" w:cs="仿宋_GB2312"/>
          <w:color w:val="auto"/>
          <w:sz w:val="32"/>
          <w:szCs w:val="32"/>
          <w:highlight w:val="none"/>
          <w:u w:val="single"/>
          <w:shd w:val="clear" w:color="auto" w:fill="auto"/>
        </w:rPr>
        <w:t xml:space="preserve">      </w:t>
      </w:r>
      <w:r>
        <w:rPr>
          <w:rFonts w:hint="eastAsia" w:ascii="仿宋_GB2312" w:hAnsi="仿宋_GB2312" w:eastAsia="仿宋_GB2312" w:cs="仿宋_GB2312"/>
          <w:color w:val="auto"/>
          <w:sz w:val="32"/>
          <w:szCs w:val="32"/>
          <w:highlight w:val="none"/>
          <w:shd w:val="clear" w:color="auto" w:fill="auto"/>
        </w:rPr>
        <w:t>年</w:t>
      </w:r>
      <w:r>
        <w:rPr>
          <w:rFonts w:hint="eastAsia" w:ascii="仿宋_GB2312" w:hAnsi="仿宋_GB2312" w:eastAsia="仿宋_GB2312" w:cs="仿宋_GB2312"/>
          <w:color w:val="auto"/>
          <w:sz w:val="32"/>
          <w:szCs w:val="32"/>
          <w:highlight w:val="none"/>
          <w:u w:val="single"/>
          <w:shd w:val="clear" w:color="auto" w:fill="auto"/>
        </w:rPr>
        <w:t xml:space="preserve">   </w:t>
      </w:r>
      <w:r>
        <w:rPr>
          <w:rFonts w:hint="eastAsia" w:ascii="仿宋_GB2312" w:hAnsi="仿宋_GB2312" w:eastAsia="仿宋_GB2312" w:cs="仿宋_GB2312"/>
          <w:color w:val="auto"/>
          <w:sz w:val="32"/>
          <w:szCs w:val="32"/>
          <w:highlight w:val="none"/>
          <w:shd w:val="clear" w:color="auto" w:fill="auto"/>
        </w:rPr>
        <w:t>月</w:t>
      </w:r>
      <w:r>
        <w:rPr>
          <w:rFonts w:hint="eastAsia" w:ascii="仿宋_GB2312" w:hAnsi="仿宋_GB2312" w:eastAsia="仿宋_GB2312" w:cs="仿宋_GB2312"/>
          <w:color w:val="auto"/>
          <w:sz w:val="32"/>
          <w:szCs w:val="32"/>
          <w:highlight w:val="none"/>
          <w:u w:val="single"/>
          <w:shd w:val="clear" w:color="auto" w:fill="auto"/>
        </w:rPr>
        <w:t xml:space="preserve">   </w:t>
      </w:r>
      <w:r>
        <w:rPr>
          <w:rFonts w:hint="eastAsia" w:ascii="仿宋_GB2312" w:hAnsi="仿宋_GB2312" w:eastAsia="仿宋_GB2312" w:cs="仿宋_GB2312"/>
          <w:color w:val="auto"/>
          <w:sz w:val="32"/>
          <w:szCs w:val="32"/>
          <w:highlight w:val="none"/>
          <w:shd w:val="clear" w:color="auto" w:fill="auto"/>
        </w:rPr>
        <w:t>日</w:t>
      </w:r>
    </w:p>
    <w:p w14:paraId="0473F8B0">
      <w:pPr>
        <w:spacing w:line="540" w:lineRule="exact"/>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b/>
          <w:bCs/>
          <w:color w:val="auto"/>
          <w:sz w:val="32"/>
          <w:szCs w:val="32"/>
          <w:highlight w:val="none"/>
          <w:shd w:val="clear" w:color="auto" w:fill="auto"/>
        </w:rPr>
        <w:t>注：本协议书为联合体投标时适用，非联合体投标时无需填写。</w:t>
      </w:r>
      <w:r>
        <w:rPr>
          <w:rFonts w:hint="eastAsia" w:ascii="仿宋_GB2312" w:hAnsi="仿宋_GB2312" w:eastAsia="仿宋_GB2312" w:cs="仿宋_GB2312"/>
          <w:color w:val="auto"/>
          <w:sz w:val="32"/>
          <w:szCs w:val="32"/>
          <w:highlight w:val="none"/>
          <w:shd w:val="clear" w:color="auto" w:fill="auto"/>
        </w:rPr>
        <w:br w:type="page"/>
      </w:r>
    </w:p>
    <w:p w14:paraId="67841DD9">
      <w:pPr>
        <w:jc w:val="center"/>
        <w:rPr>
          <w:rFonts w:hint="eastAsia" w:ascii="黑体" w:hAnsi="黑体" w:eastAsia="黑体" w:cs="黑体"/>
          <w:b w:val="0"/>
          <w:bCs/>
          <w:color w:val="auto"/>
          <w:sz w:val="44"/>
          <w:szCs w:val="44"/>
          <w:highlight w:val="none"/>
          <w:shd w:val="clear" w:color="auto" w:fill="auto"/>
        </w:rPr>
      </w:pPr>
      <w:r>
        <w:rPr>
          <w:rFonts w:hint="eastAsia" w:ascii="黑体" w:hAnsi="黑体" w:eastAsia="黑体" w:cs="黑体"/>
          <w:b w:val="0"/>
          <w:bCs/>
          <w:color w:val="auto"/>
          <w:sz w:val="44"/>
          <w:szCs w:val="44"/>
          <w:highlight w:val="none"/>
          <w:shd w:val="clear" w:color="auto" w:fill="auto"/>
          <w:lang w:val="en-US" w:eastAsia="zh-CN"/>
        </w:rPr>
        <w:t>二、</w:t>
      </w:r>
      <w:r>
        <w:rPr>
          <w:rFonts w:hint="eastAsia" w:ascii="黑体" w:hAnsi="黑体" w:eastAsia="黑体" w:cs="黑体"/>
          <w:b w:val="0"/>
          <w:bCs/>
          <w:color w:val="auto"/>
          <w:sz w:val="44"/>
          <w:szCs w:val="44"/>
          <w:highlight w:val="none"/>
          <w:shd w:val="clear" w:color="auto" w:fill="auto"/>
        </w:rPr>
        <w:t>法定代表人授权书</w:t>
      </w:r>
    </w:p>
    <w:p w14:paraId="672F8F3C">
      <w:pPr>
        <w:jc w:val="center"/>
        <w:rPr>
          <w:rFonts w:hint="eastAsia" w:ascii="宋体" w:hAnsi="宋体" w:eastAsia="宋体" w:cs="宋体"/>
          <w:b/>
          <w:color w:val="auto"/>
          <w:sz w:val="30"/>
          <w:szCs w:val="30"/>
          <w:highlight w:val="none"/>
          <w:shd w:val="clear" w:color="auto" w:fill="auto"/>
        </w:rPr>
      </w:pPr>
    </w:p>
    <w:p w14:paraId="578FB392">
      <w:pPr>
        <w:spacing w:line="540" w:lineRule="exact"/>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lang w:val="en-US" w:eastAsia="zh-CN"/>
        </w:rPr>
        <w:t>四川省自然资源勘察设计集团生态环境有限公司</w:t>
      </w:r>
      <w:r>
        <w:rPr>
          <w:rFonts w:hint="eastAsia" w:ascii="仿宋_GB2312" w:hAnsi="仿宋_GB2312" w:eastAsia="仿宋_GB2312" w:cs="仿宋_GB2312"/>
          <w:color w:val="auto"/>
          <w:sz w:val="32"/>
          <w:szCs w:val="32"/>
          <w:highlight w:val="none"/>
          <w:shd w:val="clear" w:color="auto" w:fill="auto"/>
        </w:rPr>
        <w:t>：</w:t>
      </w:r>
    </w:p>
    <w:p w14:paraId="3A83C416">
      <w:pPr>
        <w:spacing w:line="540" w:lineRule="exact"/>
        <w:ind w:firstLine="640" w:firstLineChars="200"/>
        <w:rPr>
          <w:rFonts w:hint="default" w:ascii="仿宋_GB2312" w:hAnsi="仿宋_GB2312" w:eastAsia="仿宋_GB2312" w:cs="仿宋_GB2312"/>
          <w:color w:val="auto"/>
          <w:sz w:val="32"/>
          <w:szCs w:val="32"/>
          <w:highlight w:val="none"/>
          <w:shd w:val="clear" w:color="auto" w:fill="auto"/>
          <w:lang w:val="en-US" w:eastAsia="zh-CN"/>
        </w:rPr>
      </w:pPr>
      <w:r>
        <w:rPr>
          <w:rFonts w:hint="eastAsia" w:ascii="仿宋_GB2312" w:hAnsi="仿宋_GB2312" w:eastAsia="仿宋_GB2312" w:cs="仿宋_GB2312"/>
          <w:color w:val="auto"/>
          <w:sz w:val="32"/>
          <w:szCs w:val="32"/>
          <w:highlight w:val="none"/>
          <w:shd w:val="clear" w:color="auto" w:fill="auto"/>
        </w:rPr>
        <w:t>本授权声明：XXX（单位名称）,XXX（法定代表人姓名、职务）授权XXX（被授权人姓名、职务）为我方参加徐州天元纸业应急处理池污泥处理项目干化污泥处置（第二次）</w:t>
      </w:r>
      <w:r>
        <w:rPr>
          <w:rFonts w:hint="eastAsia" w:ascii="仿宋_GB2312" w:hAnsi="仿宋_GB2312" w:eastAsia="仿宋_GB2312" w:cs="仿宋_GB2312"/>
          <w:color w:val="auto"/>
          <w:sz w:val="32"/>
          <w:szCs w:val="32"/>
          <w:highlight w:val="none"/>
          <w:shd w:val="clear" w:color="auto" w:fill="auto"/>
          <w:lang w:val="en-US" w:eastAsia="zh-CN"/>
        </w:rPr>
        <w:t>比选</w:t>
      </w:r>
      <w:r>
        <w:rPr>
          <w:rFonts w:hint="eastAsia" w:ascii="仿宋_GB2312" w:hAnsi="仿宋_GB2312" w:eastAsia="仿宋_GB2312" w:cs="仿宋_GB2312"/>
          <w:color w:val="auto"/>
          <w:sz w:val="32"/>
          <w:szCs w:val="32"/>
          <w:highlight w:val="none"/>
          <w:shd w:val="clear" w:color="auto" w:fill="auto"/>
        </w:rPr>
        <w:t>采购活动的合法代表，以我方名义全权处理该项目有关</w:t>
      </w:r>
      <w:r>
        <w:rPr>
          <w:rFonts w:hint="eastAsia" w:ascii="仿宋_GB2312" w:hAnsi="仿宋_GB2312" w:eastAsia="仿宋_GB2312" w:cs="仿宋_GB2312"/>
          <w:color w:val="auto"/>
          <w:sz w:val="32"/>
          <w:szCs w:val="32"/>
          <w:highlight w:val="none"/>
          <w:shd w:val="clear" w:color="auto" w:fill="auto"/>
          <w:lang w:eastAsia="zh-CN"/>
        </w:rPr>
        <w:t>比选</w:t>
      </w:r>
      <w:r>
        <w:rPr>
          <w:rFonts w:hint="eastAsia" w:ascii="仿宋_GB2312" w:hAnsi="仿宋_GB2312" w:eastAsia="仿宋_GB2312" w:cs="仿宋_GB2312"/>
          <w:color w:val="auto"/>
          <w:sz w:val="32"/>
          <w:szCs w:val="32"/>
          <w:highlight w:val="none"/>
          <w:shd w:val="clear" w:color="auto" w:fill="auto"/>
        </w:rPr>
        <w:t>、报价、签订合同以及执行合同等一切事宜</w:t>
      </w:r>
      <w:r>
        <w:rPr>
          <w:rFonts w:hint="eastAsia" w:ascii="仿宋_GB2312" w:hAnsi="仿宋_GB2312" w:eastAsia="仿宋_GB2312" w:cs="仿宋_GB2312"/>
          <w:color w:val="auto"/>
          <w:sz w:val="32"/>
          <w:szCs w:val="32"/>
          <w:highlight w:val="none"/>
          <w:shd w:val="clear" w:color="auto" w:fill="auto"/>
          <w:lang w:eastAsia="zh-CN"/>
        </w:rPr>
        <w:t>。</w:t>
      </w:r>
      <w:r>
        <w:rPr>
          <w:rFonts w:hint="eastAsia" w:ascii="仿宋_GB2312" w:hAnsi="仿宋_GB2312" w:eastAsia="仿宋_GB2312" w:cs="仿宋_GB2312"/>
          <w:color w:val="auto"/>
          <w:sz w:val="32"/>
          <w:szCs w:val="32"/>
          <w:highlight w:val="none"/>
          <w:shd w:val="clear" w:color="auto" w:fill="auto"/>
          <w:lang w:val="en-US" w:eastAsia="zh-CN"/>
        </w:rPr>
        <w:t>其法律后果由我方承担。</w:t>
      </w:r>
    </w:p>
    <w:p w14:paraId="42EC7EA9">
      <w:pPr>
        <w:spacing w:line="540" w:lineRule="exact"/>
        <w:ind w:firstLine="640" w:firstLineChars="200"/>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特此声明。</w:t>
      </w:r>
    </w:p>
    <w:p w14:paraId="4028E93A">
      <w:pPr>
        <w:pStyle w:val="5"/>
        <w:spacing w:line="540" w:lineRule="exact"/>
        <w:rPr>
          <w:rFonts w:hint="eastAsia" w:ascii="仿宋_GB2312" w:hAnsi="仿宋_GB2312" w:eastAsia="仿宋_GB2312" w:cs="仿宋_GB2312"/>
          <w:b w:val="0"/>
          <w:bCs w:val="0"/>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附：法定代表人和被授权人身份证复印件正反面(</w:t>
      </w:r>
      <w:r>
        <w:rPr>
          <w:rFonts w:hint="eastAsia" w:ascii="仿宋_GB2312" w:hAnsi="仿宋_GB2312" w:eastAsia="仿宋_GB2312" w:cs="仿宋_GB2312"/>
          <w:color w:val="auto"/>
          <w:sz w:val="32"/>
          <w:szCs w:val="32"/>
          <w:highlight w:val="none"/>
          <w:shd w:val="clear" w:color="auto" w:fill="auto"/>
          <w:lang w:eastAsia="zh-CN"/>
        </w:rPr>
        <w:t>比选申请人</w:t>
      </w:r>
      <w:r>
        <w:rPr>
          <w:rFonts w:hint="eastAsia" w:ascii="仿宋_GB2312" w:hAnsi="仿宋_GB2312" w:eastAsia="仿宋_GB2312" w:cs="仿宋_GB2312"/>
          <w:color w:val="auto"/>
          <w:sz w:val="32"/>
          <w:szCs w:val="32"/>
          <w:highlight w:val="none"/>
          <w:shd w:val="clear" w:color="auto" w:fill="auto"/>
        </w:rPr>
        <w:t>的法定代表人为外籍人士的，则提供护照复印件)</w:t>
      </w:r>
    </w:p>
    <w:p w14:paraId="4129B55E">
      <w:pPr>
        <w:spacing w:line="540" w:lineRule="exact"/>
        <w:ind w:firstLine="640" w:firstLineChars="200"/>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lang w:eastAsia="zh-CN"/>
        </w:rPr>
        <w:t>比选申请人</w:t>
      </w:r>
      <w:r>
        <w:rPr>
          <w:rFonts w:hint="eastAsia" w:ascii="仿宋_GB2312" w:hAnsi="仿宋_GB2312" w:eastAsia="仿宋_GB2312" w:cs="仿宋_GB2312"/>
          <w:color w:val="auto"/>
          <w:sz w:val="32"/>
          <w:szCs w:val="32"/>
          <w:highlight w:val="none"/>
          <w:shd w:val="clear" w:color="auto" w:fill="auto"/>
        </w:rPr>
        <w:t>名称：XXX（盖单位公章）</w:t>
      </w:r>
    </w:p>
    <w:p w14:paraId="32713F38">
      <w:pPr>
        <w:spacing w:line="540" w:lineRule="exact"/>
        <w:ind w:firstLine="640" w:firstLineChars="200"/>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法定代表人（签字或盖章）：XXX</w:t>
      </w:r>
    </w:p>
    <w:p w14:paraId="7C6F0F1B">
      <w:pPr>
        <w:spacing w:line="540" w:lineRule="exact"/>
        <w:ind w:firstLine="640" w:firstLineChars="200"/>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职    务：XXX</w:t>
      </w:r>
    </w:p>
    <w:p w14:paraId="044C3C85">
      <w:pPr>
        <w:spacing w:line="540" w:lineRule="exact"/>
        <w:ind w:firstLine="640" w:firstLineChars="200"/>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授权代表签字：XXX</w:t>
      </w:r>
    </w:p>
    <w:p w14:paraId="1F4D83F5">
      <w:pPr>
        <w:spacing w:line="540" w:lineRule="exact"/>
        <w:ind w:firstLine="640" w:firstLineChars="200"/>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职    务：XXX</w:t>
      </w:r>
    </w:p>
    <w:p w14:paraId="5C7786CD">
      <w:pPr>
        <w:spacing w:line="540" w:lineRule="exact"/>
        <w:ind w:firstLine="640" w:firstLineChars="200"/>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日    期：XXX年XXX月XXX日</w:t>
      </w:r>
    </w:p>
    <w:p w14:paraId="291E8E9D">
      <w:pPr>
        <w:spacing w:line="540" w:lineRule="exact"/>
        <w:rPr>
          <w:rFonts w:hint="eastAsia" w:ascii="仿宋_GB2312" w:hAnsi="仿宋_GB2312" w:eastAsia="仿宋_GB2312" w:cs="仿宋_GB2312"/>
          <w:color w:val="auto"/>
          <w:sz w:val="32"/>
          <w:szCs w:val="32"/>
          <w:highlight w:val="none"/>
          <w:shd w:val="clear" w:color="auto" w:fill="auto"/>
        </w:rPr>
      </w:pPr>
    </w:p>
    <w:p w14:paraId="7A8B7CB0">
      <w:pPr>
        <w:spacing w:line="540" w:lineRule="exact"/>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注：</w:t>
      </w:r>
      <w:r>
        <w:rPr>
          <w:rFonts w:hint="eastAsia" w:ascii="仿宋_GB2312" w:hAnsi="仿宋_GB2312" w:eastAsia="仿宋_GB2312" w:cs="仿宋_GB2312"/>
          <w:color w:val="auto"/>
          <w:sz w:val="32"/>
          <w:szCs w:val="32"/>
          <w:highlight w:val="none"/>
          <w:shd w:val="clear" w:color="auto" w:fill="auto"/>
          <w:lang w:val="en-US" w:eastAsia="zh-CN"/>
        </w:rPr>
        <w:t xml:space="preserve">   </w:t>
      </w:r>
      <w:r>
        <w:rPr>
          <w:rFonts w:hint="eastAsia" w:ascii="仿宋_GB2312" w:hAnsi="仿宋_GB2312" w:eastAsia="仿宋_GB2312" w:cs="仿宋_GB2312"/>
          <w:color w:val="auto"/>
          <w:sz w:val="32"/>
          <w:szCs w:val="32"/>
          <w:highlight w:val="none"/>
          <w:shd w:val="clear" w:color="auto" w:fill="auto"/>
        </w:rPr>
        <w:t>（1）法定代表人不亲自</w:t>
      </w:r>
      <w:r>
        <w:rPr>
          <w:rFonts w:hint="eastAsia" w:ascii="仿宋_GB2312" w:hAnsi="仿宋_GB2312" w:eastAsia="仿宋_GB2312" w:cs="仿宋_GB2312"/>
          <w:color w:val="auto"/>
          <w:sz w:val="32"/>
          <w:szCs w:val="32"/>
          <w:highlight w:val="none"/>
          <w:shd w:val="clear" w:color="auto" w:fill="auto"/>
          <w:lang w:val="en-US" w:eastAsia="zh-CN"/>
        </w:rPr>
        <w:t>比选</w:t>
      </w:r>
      <w:r>
        <w:rPr>
          <w:rFonts w:hint="eastAsia" w:ascii="仿宋_GB2312" w:hAnsi="仿宋_GB2312" w:eastAsia="仿宋_GB2312" w:cs="仿宋_GB2312"/>
          <w:color w:val="auto"/>
          <w:sz w:val="32"/>
          <w:szCs w:val="32"/>
          <w:highlight w:val="none"/>
          <w:shd w:val="clear" w:color="auto" w:fill="auto"/>
        </w:rPr>
        <w:t>而委托授权人</w:t>
      </w:r>
      <w:r>
        <w:rPr>
          <w:rFonts w:hint="eastAsia" w:ascii="仿宋_GB2312" w:hAnsi="仿宋_GB2312" w:eastAsia="仿宋_GB2312" w:cs="仿宋_GB2312"/>
          <w:color w:val="auto"/>
          <w:sz w:val="32"/>
          <w:szCs w:val="32"/>
          <w:highlight w:val="none"/>
          <w:shd w:val="clear" w:color="auto" w:fill="auto"/>
          <w:lang w:val="en-US" w:eastAsia="zh-CN"/>
        </w:rPr>
        <w:t>比选</w:t>
      </w:r>
      <w:r>
        <w:rPr>
          <w:rFonts w:hint="eastAsia" w:ascii="仿宋_GB2312" w:hAnsi="仿宋_GB2312" w:eastAsia="仿宋_GB2312" w:cs="仿宋_GB2312"/>
          <w:color w:val="auto"/>
          <w:sz w:val="32"/>
          <w:szCs w:val="32"/>
          <w:highlight w:val="none"/>
          <w:shd w:val="clear" w:color="auto" w:fill="auto"/>
        </w:rPr>
        <w:t>适用。</w:t>
      </w:r>
    </w:p>
    <w:p w14:paraId="403E79A3">
      <w:pPr>
        <w:spacing w:line="540" w:lineRule="exact"/>
        <w:ind w:firstLine="960" w:firstLineChars="300"/>
        <w:rPr>
          <w:rFonts w:hint="default" w:ascii="仿宋_GB2312" w:hAnsi="仿宋_GB2312" w:eastAsia="仿宋_GB2312" w:cs="仿宋_GB2312"/>
          <w:color w:val="auto"/>
          <w:sz w:val="32"/>
          <w:szCs w:val="32"/>
          <w:highlight w:val="none"/>
          <w:shd w:val="clear" w:color="auto" w:fill="auto"/>
          <w:lang w:val="en-US" w:eastAsia="zh-CN"/>
        </w:rPr>
      </w:pPr>
      <w:r>
        <w:rPr>
          <w:rFonts w:hint="eastAsia" w:ascii="仿宋_GB2312" w:hAnsi="仿宋_GB2312" w:eastAsia="仿宋_GB2312" w:cs="仿宋_GB2312"/>
          <w:color w:val="auto"/>
          <w:sz w:val="32"/>
          <w:szCs w:val="32"/>
          <w:highlight w:val="none"/>
          <w:shd w:val="clear" w:color="auto" w:fill="auto"/>
          <w:lang w:eastAsia="zh-CN"/>
        </w:rPr>
        <w:t>（</w:t>
      </w:r>
      <w:r>
        <w:rPr>
          <w:rFonts w:hint="eastAsia" w:ascii="仿宋_GB2312" w:hAnsi="仿宋_GB2312" w:eastAsia="仿宋_GB2312" w:cs="仿宋_GB2312"/>
          <w:color w:val="auto"/>
          <w:sz w:val="32"/>
          <w:szCs w:val="32"/>
          <w:highlight w:val="none"/>
          <w:shd w:val="clear" w:color="auto" w:fill="auto"/>
          <w:lang w:val="en-US" w:eastAsia="zh-CN"/>
        </w:rPr>
        <w:t>2）若为联合体，牵头方和成员方均需提供。</w:t>
      </w:r>
    </w:p>
    <w:p w14:paraId="31B5F403">
      <w:pPr>
        <w:spacing w:line="540" w:lineRule="exact"/>
        <w:ind w:firstLine="640" w:firstLineChars="200"/>
        <w:rPr>
          <w:rFonts w:hint="eastAsia" w:ascii="宋体" w:hAnsi="宋体" w:eastAsia="宋体" w:cs="宋体"/>
          <w:color w:val="auto"/>
          <w:sz w:val="30"/>
          <w:szCs w:val="30"/>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 xml:space="preserve">  </w:t>
      </w:r>
    </w:p>
    <w:p w14:paraId="30571C77">
      <w:pPr>
        <w:spacing w:line="360" w:lineRule="auto"/>
        <w:ind w:firstLine="1082" w:firstLineChars="246"/>
        <w:jc w:val="center"/>
        <w:rPr>
          <w:rFonts w:hint="eastAsia" w:ascii="黑体" w:hAnsi="黑体" w:eastAsia="黑体" w:cs="黑体"/>
          <w:b w:val="0"/>
          <w:bCs/>
          <w:color w:val="auto"/>
          <w:sz w:val="44"/>
          <w:szCs w:val="44"/>
          <w:highlight w:val="none"/>
          <w:shd w:val="clear" w:color="auto" w:fill="auto"/>
        </w:rPr>
      </w:pPr>
      <w:bookmarkStart w:id="98" w:name="_Toc23171"/>
      <w:bookmarkStart w:id="99" w:name="_Toc535573881"/>
      <w:bookmarkStart w:id="100" w:name="_Toc25333"/>
      <w:bookmarkStart w:id="101" w:name="_Toc535573467"/>
      <w:r>
        <w:rPr>
          <w:rFonts w:hint="eastAsia" w:ascii="黑体" w:hAnsi="黑体" w:eastAsia="黑体" w:cs="黑体"/>
          <w:b w:val="0"/>
          <w:bCs/>
          <w:color w:val="auto"/>
          <w:sz w:val="44"/>
          <w:szCs w:val="44"/>
          <w:highlight w:val="none"/>
          <w:shd w:val="clear" w:color="auto" w:fill="auto"/>
          <w:lang w:val="en-US" w:eastAsia="zh-CN"/>
        </w:rPr>
        <w:t>三、</w:t>
      </w:r>
      <w:r>
        <w:rPr>
          <w:rFonts w:hint="eastAsia" w:ascii="黑体" w:hAnsi="黑体" w:eastAsia="黑体" w:cs="黑体"/>
          <w:b w:val="0"/>
          <w:bCs/>
          <w:color w:val="auto"/>
          <w:sz w:val="44"/>
          <w:szCs w:val="44"/>
          <w:highlight w:val="none"/>
          <w:shd w:val="clear" w:color="auto" w:fill="auto"/>
        </w:rPr>
        <w:t>法定代表人身份证明书</w:t>
      </w:r>
    </w:p>
    <w:p w14:paraId="5D0604DC">
      <w:pPr>
        <w:widowControl/>
        <w:spacing w:line="360" w:lineRule="atLeast"/>
        <w:ind w:firstLine="588" w:firstLineChars="196"/>
        <w:jc w:val="left"/>
        <w:outlineLvl w:val="9"/>
        <w:rPr>
          <w:rFonts w:hint="eastAsia" w:ascii="宋体" w:hAnsi="宋体" w:eastAsia="宋体" w:cs="宋体"/>
          <w:b/>
          <w:color w:val="auto"/>
          <w:sz w:val="30"/>
          <w:szCs w:val="30"/>
          <w:highlight w:val="none"/>
          <w:shd w:val="clear" w:color="auto" w:fill="auto"/>
        </w:rPr>
      </w:pPr>
    </w:p>
    <w:p w14:paraId="1A46796B">
      <w:pPr>
        <w:widowControl/>
        <w:spacing w:line="360" w:lineRule="atLeast"/>
        <w:ind w:firstLine="588" w:firstLineChars="196"/>
        <w:jc w:val="left"/>
        <w:outlineLvl w:val="9"/>
        <w:rPr>
          <w:rFonts w:hint="eastAsia" w:ascii="宋体" w:hAnsi="宋体" w:eastAsia="宋体" w:cs="宋体"/>
          <w:b/>
          <w:color w:val="auto"/>
          <w:sz w:val="30"/>
          <w:szCs w:val="30"/>
          <w:highlight w:val="none"/>
          <w:shd w:val="clear" w:color="auto" w:fill="auto"/>
        </w:rPr>
      </w:pPr>
    </w:p>
    <w:p w14:paraId="4593573C">
      <w:pPr>
        <w:spacing w:line="540" w:lineRule="exact"/>
        <w:rPr>
          <w:rFonts w:hint="eastAsia" w:ascii="仿宋_GB2312" w:hAnsi="仿宋_GB2312" w:eastAsia="仿宋_GB2312" w:cs="仿宋_GB2312"/>
          <w:color w:val="auto"/>
          <w:sz w:val="32"/>
          <w:szCs w:val="32"/>
          <w:highlight w:val="none"/>
          <w:u w:val="single"/>
          <w:shd w:val="clear" w:color="auto" w:fill="auto"/>
        </w:rPr>
      </w:pPr>
      <w:r>
        <w:rPr>
          <w:rFonts w:hint="eastAsia" w:ascii="仿宋_GB2312" w:hAnsi="仿宋_GB2312" w:eastAsia="仿宋_GB2312" w:cs="仿宋_GB2312"/>
          <w:color w:val="auto"/>
          <w:sz w:val="32"/>
          <w:szCs w:val="32"/>
          <w:highlight w:val="none"/>
          <w:u w:val="single"/>
          <w:shd w:val="clear" w:color="auto" w:fill="auto"/>
        </w:rPr>
        <w:t xml:space="preserve">   （法定代表人姓名）         在          （</w:t>
      </w:r>
      <w:r>
        <w:rPr>
          <w:rFonts w:hint="eastAsia" w:ascii="仿宋_GB2312" w:hAnsi="仿宋_GB2312" w:eastAsia="仿宋_GB2312" w:cs="仿宋_GB2312"/>
          <w:color w:val="auto"/>
          <w:sz w:val="32"/>
          <w:szCs w:val="32"/>
          <w:highlight w:val="none"/>
          <w:u w:val="single"/>
          <w:shd w:val="clear" w:color="auto" w:fill="auto"/>
          <w:lang w:val="en-US" w:eastAsia="zh-CN"/>
        </w:rPr>
        <w:t>比选申请人</w:t>
      </w:r>
      <w:r>
        <w:rPr>
          <w:rFonts w:hint="eastAsia" w:ascii="仿宋_GB2312" w:hAnsi="仿宋_GB2312" w:eastAsia="仿宋_GB2312" w:cs="仿宋_GB2312"/>
          <w:color w:val="auto"/>
          <w:sz w:val="32"/>
          <w:szCs w:val="32"/>
          <w:highlight w:val="none"/>
          <w:u w:val="single"/>
          <w:shd w:val="clear" w:color="auto" w:fill="auto"/>
        </w:rPr>
        <w:t>名称）  处 任         （职务名称）        职务，是      （</w:t>
      </w:r>
      <w:r>
        <w:rPr>
          <w:rFonts w:hint="eastAsia" w:ascii="仿宋_GB2312" w:hAnsi="仿宋_GB2312" w:eastAsia="仿宋_GB2312" w:cs="仿宋_GB2312"/>
          <w:color w:val="auto"/>
          <w:sz w:val="32"/>
          <w:szCs w:val="32"/>
          <w:highlight w:val="none"/>
          <w:u w:val="single"/>
          <w:shd w:val="clear" w:color="auto" w:fill="auto"/>
          <w:lang w:val="en-US" w:eastAsia="zh-CN"/>
        </w:rPr>
        <w:t>比选申请人</w:t>
      </w:r>
      <w:r>
        <w:rPr>
          <w:rFonts w:hint="eastAsia" w:ascii="仿宋_GB2312" w:hAnsi="仿宋_GB2312" w:eastAsia="仿宋_GB2312" w:cs="仿宋_GB2312"/>
          <w:color w:val="auto"/>
          <w:sz w:val="32"/>
          <w:szCs w:val="32"/>
          <w:highlight w:val="none"/>
          <w:u w:val="single"/>
          <w:shd w:val="clear" w:color="auto" w:fill="auto"/>
        </w:rPr>
        <w:t xml:space="preserve">名称）   </w:t>
      </w:r>
      <w:r>
        <w:rPr>
          <w:rFonts w:hint="eastAsia" w:ascii="仿宋_GB2312" w:hAnsi="仿宋_GB2312" w:eastAsia="仿宋_GB2312" w:cs="仿宋_GB2312"/>
          <w:color w:val="auto"/>
          <w:sz w:val="32"/>
          <w:szCs w:val="32"/>
          <w:highlight w:val="none"/>
          <w:shd w:val="clear" w:color="auto" w:fill="auto"/>
        </w:rPr>
        <w:t xml:space="preserve"> 的法定代表人。</w:t>
      </w:r>
    </w:p>
    <w:p w14:paraId="75705DA5">
      <w:pPr>
        <w:spacing w:line="540" w:lineRule="exact"/>
        <w:rPr>
          <w:rFonts w:hint="eastAsia" w:ascii="仿宋_GB2312" w:hAnsi="仿宋_GB2312" w:eastAsia="仿宋_GB2312" w:cs="仿宋_GB2312"/>
          <w:color w:val="auto"/>
          <w:sz w:val="32"/>
          <w:szCs w:val="32"/>
          <w:highlight w:val="none"/>
          <w:u w:val="single"/>
          <w:shd w:val="clear" w:color="auto" w:fill="auto"/>
        </w:rPr>
      </w:pPr>
    </w:p>
    <w:p w14:paraId="66F74C91">
      <w:pPr>
        <w:spacing w:line="540" w:lineRule="exact"/>
        <w:rPr>
          <w:rFonts w:hint="eastAsia" w:ascii="仿宋_GB2312" w:hAnsi="仿宋_GB2312" w:eastAsia="仿宋_GB2312" w:cs="仿宋_GB2312"/>
          <w:color w:val="auto"/>
          <w:sz w:val="32"/>
          <w:szCs w:val="32"/>
          <w:highlight w:val="none"/>
          <w:u w:val="single"/>
          <w:shd w:val="clear" w:color="auto" w:fill="auto"/>
        </w:rPr>
      </w:pPr>
    </w:p>
    <w:p w14:paraId="4F68324D">
      <w:pPr>
        <w:spacing w:line="540" w:lineRule="exact"/>
        <w:rPr>
          <w:rFonts w:hint="eastAsia" w:ascii="仿宋_GB2312" w:hAnsi="仿宋_GB2312" w:eastAsia="仿宋_GB2312" w:cs="仿宋_GB2312"/>
          <w:color w:val="auto"/>
          <w:sz w:val="32"/>
          <w:szCs w:val="32"/>
          <w:highlight w:val="none"/>
          <w:u w:val="single"/>
          <w:shd w:val="clear" w:color="auto" w:fill="auto"/>
        </w:rPr>
      </w:pPr>
    </w:p>
    <w:p w14:paraId="7F2A58DD">
      <w:pPr>
        <w:spacing w:line="540" w:lineRule="exact"/>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特此证明。</w:t>
      </w:r>
    </w:p>
    <w:p w14:paraId="6AB34108">
      <w:pPr>
        <w:spacing w:line="540" w:lineRule="exact"/>
        <w:rPr>
          <w:rFonts w:hint="eastAsia" w:ascii="仿宋_GB2312" w:hAnsi="仿宋_GB2312" w:eastAsia="仿宋_GB2312" w:cs="仿宋_GB2312"/>
          <w:color w:val="auto"/>
          <w:sz w:val="32"/>
          <w:szCs w:val="32"/>
          <w:highlight w:val="none"/>
          <w:u w:val="single"/>
          <w:shd w:val="clear" w:color="auto" w:fill="auto"/>
        </w:rPr>
      </w:pPr>
    </w:p>
    <w:p w14:paraId="37E3ADFA">
      <w:pPr>
        <w:spacing w:line="540" w:lineRule="exact"/>
        <w:rPr>
          <w:rFonts w:hint="eastAsia" w:ascii="仿宋_GB2312" w:hAnsi="仿宋_GB2312" w:eastAsia="仿宋_GB2312" w:cs="仿宋_GB2312"/>
          <w:color w:val="auto"/>
          <w:sz w:val="32"/>
          <w:szCs w:val="32"/>
          <w:highlight w:val="none"/>
          <w:u w:val="single"/>
          <w:shd w:val="clear" w:color="auto" w:fill="auto"/>
        </w:rPr>
      </w:pPr>
    </w:p>
    <w:p w14:paraId="453A486D">
      <w:pPr>
        <w:spacing w:line="540" w:lineRule="exact"/>
        <w:rPr>
          <w:rFonts w:hint="eastAsia" w:ascii="仿宋_GB2312" w:hAnsi="仿宋_GB2312" w:eastAsia="仿宋_GB2312" w:cs="仿宋_GB2312"/>
          <w:color w:val="auto"/>
          <w:sz w:val="32"/>
          <w:szCs w:val="32"/>
          <w:highlight w:val="none"/>
          <w:u w:val="single"/>
          <w:shd w:val="clear" w:color="auto" w:fill="auto"/>
        </w:rPr>
      </w:pPr>
    </w:p>
    <w:p w14:paraId="6888C323">
      <w:pPr>
        <w:spacing w:line="540" w:lineRule="exact"/>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lang w:eastAsia="zh-CN"/>
        </w:rPr>
        <w:t>比选申请人</w:t>
      </w:r>
      <w:r>
        <w:rPr>
          <w:rFonts w:hint="eastAsia" w:ascii="仿宋_GB2312" w:hAnsi="仿宋_GB2312" w:eastAsia="仿宋_GB2312" w:cs="仿宋_GB2312"/>
          <w:color w:val="auto"/>
          <w:sz w:val="32"/>
          <w:szCs w:val="32"/>
          <w:highlight w:val="none"/>
          <w:shd w:val="clear" w:color="auto" w:fill="auto"/>
        </w:rPr>
        <w:t>名称：</w:t>
      </w:r>
      <w:r>
        <w:rPr>
          <w:rFonts w:hint="eastAsia" w:ascii="仿宋_GB2312" w:hAnsi="仿宋_GB2312" w:eastAsia="仿宋_GB2312" w:cs="仿宋_GB2312"/>
          <w:color w:val="auto"/>
          <w:sz w:val="32"/>
          <w:szCs w:val="32"/>
          <w:highlight w:val="none"/>
          <w:u w:val="single"/>
          <w:shd w:val="clear" w:color="auto" w:fill="auto"/>
        </w:rPr>
        <w:tab/>
      </w:r>
      <w:r>
        <w:rPr>
          <w:rFonts w:hint="eastAsia" w:ascii="仿宋_GB2312" w:hAnsi="仿宋_GB2312" w:eastAsia="仿宋_GB2312" w:cs="仿宋_GB2312"/>
          <w:color w:val="auto"/>
          <w:sz w:val="32"/>
          <w:szCs w:val="32"/>
          <w:highlight w:val="none"/>
          <w:u w:val="single"/>
          <w:shd w:val="clear" w:color="auto" w:fill="auto"/>
        </w:rPr>
        <w:tab/>
      </w:r>
      <w:r>
        <w:rPr>
          <w:rFonts w:hint="eastAsia" w:ascii="仿宋_GB2312" w:hAnsi="仿宋_GB2312" w:eastAsia="仿宋_GB2312" w:cs="仿宋_GB2312"/>
          <w:color w:val="auto"/>
          <w:sz w:val="32"/>
          <w:szCs w:val="32"/>
          <w:highlight w:val="none"/>
          <w:u w:val="single"/>
          <w:shd w:val="clear" w:color="auto" w:fill="auto"/>
        </w:rPr>
        <w:tab/>
      </w:r>
      <w:r>
        <w:rPr>
          <w:rFonts w:hint="eastAsia" w:ascii="仿宋_GB2312" w:hAnsi="仿宋_GB2312" w:eastAsia="仿宋_GB2312" w:cs="仿宋_GB2312"/>
          <w:color w:val="auto"/>
          <w:sz w:val="32"/>
          <w:szCs w:val="32"/>
          <w:highlight w:val="none"/>
          <w:u w:val="single"/>
          <w:shd w:val="clear" w:color="auto" w:fill="auto"/>
        </w:rPr>
        <w:tab/>
      </w:r>
      <w:r>
        <w:rPr>
          <w:rFonts w:hint="eastAsia" w:ascii="仿宋_GB2312" w:hAnsi="仿宋_GB2312" w:eastAsia="仿宋_GB2312" w:cs="仿宋_GB2312"/>
          <w:color w:val="auto"/>
          <w:sz w:val="32"/>
          <w:szCs w:val="32"/>
          <w:highlight w:val="none"/>
          <w:u w:val="single"/>
          <w:shd w:val="clear" w:color="auto" w:fill="auto"/>
        </w:rPr>
        <w:tab/>
      </w:r>
      <w:r>
        <w:rPr>
          <w:rFonts w:hint="eastAsia" w:ascii="仿宋_GB2312" w:hAnsi="仿宋_GB2312" w:eastAsia="仿宋_GB2312" w:cs="仿宋_GB2312"/>
          <w:color w:val="auto"/>
          <w:sz w:val="32"/>
          <w:szCs w:val="32"/>
          <w:highlight w:val="none"/>
          <w:u w:val="single"/>
          <w:shd w:val="clear" w:color="auto" w:fill="auto"/>
        </w:rPr>
        <w:t xml:space="preserve">      </w:t>
      </w:r>
      <w:r>
        <w:rPr>
          <w:rFonts w:hint="eastAsia" w:ascii="仿宋_GB2312" w:hAnsi="仿宋_GB2312" w:eastAsia="仿宋_GB2312" w:cs="仿宋_GB2312"/>
          <w:color w:val="auto"/>
          <w:sz w:val="32"/>
          <w:szCs w:val="32"/>
          <w:highlight w:val="none"/>
          <w:shd w:val="clear" w:color="auto" w:fill="auto"/>
        </w:rPr>
        <w:t>（加盖公章）</w:t>
      </w:r>
    </w:p>
    <w:p w14:paraId="306EE208">
      <w:pPr>
        <w:spacing w:line="540" w:lineRule="exact"/>
        <w:rPr>
          <w:rFonts w:hint="eastAsia" w:ascii="仿宋_GB2312" w:hAnsi="仿宋_GB2312" w:eastAsia="仿宋_GB2312" w:cs="仿宋_GB2312"/>
          <w:color w:val="auto"/>
          <w:sz w:val="32"/>
          <w:szCs w:val="32"/>
          <w:highlight w:val="none"/>
          <w:u w:val="single"/>
          <w:shd w:val="clear" w:color="auto" w:fill="auto"/>
        </w:rPr>
      </w:pPr>
      <w:r>
        <w:rPr>
          <w:rFonts w:hint="eastAsia" w:ascii="仿宋_GB2312" w:hAnsi="仿宋_GB2312" w:eastAsia="仿宋_GB2312" w:cs="仿宋_GB2312"/>
          <w:color w:val="auto"/>
          <w:sz w:val="32"/>
          <w:szCs w:val="32"/>
          <w:highlight w:val="none"/>
          <w:shd w:val="clear" w:color="auto" w:fill="auto"/>
        </w:rPr>
        <w:t>日期：</w:t>
      </w:r>
      <w:r>
        <w:rPr>
          <w:rFonts w:hint="eastAsia" w:ascii="仿宋_GB2312" w:hAnsi="仿宋_GB2312" w:eastAsia="仿宋_GB2312" w:cs="仿宋_GB2312"/>
          <w:color w:val="auto"/>
          <w:sz w:val="32"/>
          <w:szCs w:val="32"/>
          <w:highlight w:val="none"/>
          <w:u w:val="single"/>
          <w:shd w:val="clear" w:color="auto" w:fill="auto"/>
        </w:rPr>
        <w:t xml:space="preserve">      </w:t>
      </w:r>
      <w:r>
        <w:rPr>
          <w:rFonts w:hint="eastAsia" w:ascii="仿宋_GB2312" w:hAnsi="仿宋_GB2312" w:eastAsia="仿宋_GB2312" w:cs="仿宋_GB2312"/>
          <w:color w:val="auto"/>
          <w:sz w:val="32"/>
          <w:szCs w:val="32"/>
          <w:highlight w:val="none"/>
          <w:shd w:val="clear" w:color="auto" w:fill="auto"/>
        </w:rPr>
        <w:t>年</w:t>
      </w:r>
      <w:r>
        <w:rPr>
          <w:rFonts w:hint="eastAsia" w:ascii="仿宋_GB2312" w:hAnsi="仿宋_GB2312" w:eastAsia="仿宋_GB2312" w:cs="仿宋_GB2312"/>
          <w:color w:val="auto"/>
          <w:sz w:val="32"/>
          <w:szCs w:val="32"/>
          <w:highlight w:val="none"/>
          <w:u w:val="single"/>
          <w:shd w:val="clear" w:color="auto" w:fill="auto"/>
        </w:rPr>
        <w:t xml:space="preserve">   </w:t>
      </w:r>
      <w:r>
        <w:rPr>
          <w:rFonts w:hint="eastAsia" w:ascii="仿宋_GB2312" w:hAnsi="仿宋_GB2312" w:eastAsia="仿宋_GB2312" w:cs="仿宋_GB2312"/>
          <w:color w:val="auto"/>
          <w:sz w:val="32"/>
          <w:szCs w:val="32"/>
          <w:highlight w:val="none"/>
          <w:shd w:val="clear" w:color="auto" w:fill="auto"/>
        </w:rPr>
        <w:t>月</w:t>
      </w:r>
      <w:r>
        <w:rPr>
          <w:rFonts w:hint="eastAsia" w:ascii="仿宋_GB2312" w:hAnsi="仿宋_GB2312" w:eastAsia="仿宋_GB2312" w:cs="仿宋_GB2312"/>
          <w:color w:val="auto"/>
          <w:sz w:val="32"/>
          <w:szCs w:val="32"/>
          <w:highlight w:val="none"/>
          <w:u w:val="single"/>
          <w:shd w:val="clear" w:color="auto" w:fill="auto"/>
        </w:rPr>
        <w:t xml:space="preserve">   </w:t>
      </w:r>
      <w:r>
        <w:rPr>
          <w:rFonts w:hint="eastAsia" w:ascii="仿宋_GB2312" w:hAnsi="仿宋_GB2312" w:eastAsia="仿宋_GB2312" w:cs="仿宋_GB2312"/>
          <w:color w:val="auto"/>
          <w:sz w:val="32"/>
          <w:szCs w:val="32"/>
          <w:highlight w:val="none"/>
          <w:shd w:val="clear" w:color="auto" w:fill="auto"/>
        </w:rPr>
        <w:t>日</w:t>
      </w:r>
    </w:p>
    <w:p w14:paraId="44510072">
      <w:pPr>
        <w:spacing w:line="540" w:lineRule="exact"/>
        <w:rPr>
          <w:rFonts w:hint="eastAsia" w:ascii="仿宋_GB2312" w:hAnsi="仿宋_GB2312" w:eastAsia="仿宋_GB2312" w:cs="仿宋_GB2312"/>
          <w:color w:val="auto"/>
          <w:sz w:val="32"/>
          <w:szCs w:val="32"/>
          <w:highlight w:val="none"/>
          <w:u w:val="single"/>
          <w:shd w:val="clear" w:color="auto" w:fill="auto"/>
        </w:rPr>
      </w:pPr>
    </w:p>
    <w:p w14:paraId="0D824116">
      <w:pPr>
        <w:spacing w:line="540" w:lineRule="exact"/>
        <w:rPr>
          <w:rFonts w:hint="eastAsia" w:ascii="宋体" w:hAnsi="宋体" w:eastAsia="仿宋_GB2312" w:cs="宋体"/>
          <w:b/>
          <w:color w:val="auto"/>
          <w:sz w:val="30"/>
          <w:szCs w:val="30"/>
          <w:highlight w:val="none"/>
          <w:shd w:val="clear" w:color="auto" w:fill="auto"/>
          <w:lang w:val="en-US" w:eastAsia="zh-CN"/>
        </w:rPr>
      </w:pPr>
      <w:r>
        <w:rPr>
          <w:rFonts w:hint="eastAsia" w:ascii="仿宋_GB2312" w:hAnsi="仿宋_GB2312" w:eastAsia="仿宋_GB2312" w:cs="仿宋_GB2312"/>
          <w:color w:val="auto"/>
          <w:sz w:val="32"/>
          <w:szCs w:val="32"/>
          <w:highlight w:val="none"/>
          <w:shd w:val="clear" w:color="auto" w:fill="auto"/>
        </w:rPr>
        <w:t>说明：1、附法定代表人身份证复印件时才能生效(身份证复印件加盖公章。</w:t>
      </w:r>
      <w:r>
        <w:rPr>
          <w:rFonts w:hint="eastAsia" w:ascii="仿宋_GB2312" w:hAnsi="仿宋_GB2312" w:eastAsia="仿宋_GB2312" w:cs="仿宋_GB2312"/>
          <w:color w:val="auto"/>
          <w:sz w:val="32"/>
          <w:szCs w:val="32"/>
          <w:highlight w:val="none"/>
          <w:shd w:val="clear" w:color="auto" w:fill="auto"/>
          <w:lang w:val="en-US" w:eastAsia="zh-CN"/>
        </w:rPr>
        <w:t>比选申请人</w:t>
      </w:r>
      <w:r>
        <w:rPr>
          <w:rFonts w:hint="eastAsia" w:ascii="仿宋_GB2312" w:hAnsi="仿宋_GB2312" w:eastAsia="仿宋_GB2312" w:cs="仿宋_GB2312"/>
          <w:color w:val="auto"/>
          <w:sz w:val="32"/>
          <w:szCs w:val="32"/>
          <w:highlight w:val="none"/>
          <w:shd w:val="clear" w:color="auto" w:fill="auto"/>
        </w:rPr>
        <w:t>的法定代表人为外籍人士的，可提供护照复印件并加盖公章)。 2、提供的证件必须在有效期内</w:t>
      </w:r>
      <w:r>
        <w:rPr>
          <w:rFonts w:hint="eastAsia" w:ascii="仿宋_GB2312" w:hAnsi="仿宋_GB2312" w:eastAsia="仿宋_GB2312" w:cs="仿宋_GB2312"/>
          <w:color w:val="auto"/>
          <w:sz w:val="32"/>
          <w:szCs w:val="32"/>
          <w:highlight w:val="none"/>
          <w:shd w:val="clear" w:color="auto" w:fill="auto"/>
          <w:lang w:eastAsia="zh-CN"/>
        </w:rPr>
        <w:t>；</w:t>
      </w:r>
      <w:r>
        <w:rPr>
          <w:rFonts w:hint="eastAsia" w:ascii="仿宋_GB2312" w:hAnsi="仿宋_GB2312" w:eastAsia="仿宋_GB2312" w:cs="仿宋_GB2312"/>
          <w:color w:val="auto"/>
          <w:sz w:val="32"/>
          <w:szCs w:val="32"/>
          <w:highlight w:val="none"/>
          <w:shd w:val="clear" w:color="auto" w:fill="auto"/>
        </w:rPr>
        <w:t>3、</w:t>
      </w:r>
      <w:r>
        <w:rPr>
          <w:rFonts w:hint="eastAsia" w:ascii="仿宋_GB2312" w:hAnsi="仿宋_GB2312" w:eastAsia="仿宋_GB2312" w:cs="仿宋_GB2312"/>
          <w:color w:val="auto"/>
          <w:sz w:val="32"/>
          <w:szCs w:val="32"/>
          <w:highlight w:val="none"/>
          <w:shd w:val="clear" w:color="auto" w:fill="auto"/>
          <w:lang w:val="en-US" w:eastAsia="zh-CN"/>
        </w:rPr>
        <w:t>比选申请人</w:t>
      </w:r>
      <w:r>
        <w:rPr>
          <w:rFonts w:hint="eastAsia" w:ascii="仿宋_GB2312" w:hAnsi="仿宋_GB2312" w:eastAsia="仿宋_GB2312" w:cs="仿宋_GB2312"/>
          <w:color w:val="auto"/>
          <w:sz w:val="32"/>
          <w:szCs w:val="32"/>
          <w:highlight w:val="none"/>
          <w:shd w:val="clear" w:color="auto" w:fill="auto"/>
        </w:rPr>
        <w:t>为其他组织时提供“单位负责人身份证明书”格式自拟，并附单位负责人身份证复印件并加盖公章。</w:t>
      </w:r>
      <w:bookmarkEnd w:id="98"/>
      <w:bookmarkEnd w:id="99"/>
      <w:bookmarkEnd w:id="100"/>
      <w:bookmarkEnd w:id="101"/>
      <w:r>
        <w:rPr>
          <w:rFonts w:hint="eastAsia" w:ascii="仿宋_GB2312" w:hAnsi="仿宋_GB2312" w:eastAsia="仿宋_GB2312" w:cs="仿宋_GB2312"/>
          <w:color w:val="auto"/>
          <w:sz w:val="32"/>
          <w:szCs w:val="32"/>
          <w:highlight w:val="none"/>
          <w:shd w:val="clear" w:color="auto" w:fill="auto"/>
          <w:lang w:val="en-US" w:eastAsia="zh-CN"/>
        </w:rPr>
        <w:t>4、若为联合体，牵头方和成员方均需提供。</w:t>
      </w:r>
    </w:p>
    <w:p w14:paraId="2B8A7AD9">
      <w:pPr>
        <w:rPr>
          <w:rFonts w:hint="eastAsia" w:ascii="宋体" w:hAnsi="宋体" w:eastAsia="宋体" w:cs="宋体"/>
          <w:b/>
          <w:color w:val="auto"/>
          <w:sz w:val="30"/>
          <w:szCs w:val="30"/>
          <w:highlight w:val="none"/>
          <w:shd w:val="clear" w:color="auto" w:fill="auto"/>
        </w:rPr>
      </w:pPr>
      <w:r>
        <w:rPr>
          <w:rFonts w:hint="eastAsia" w:ascii="宋体" w:hAnsi="宋体" w:eastAsia="宋体" w:cs="宋体"/>
          <w:b/>
          <w:color w:val="auto"/>
          <w:sz w:val="30"/>
          <w:szCs w:val="30"/>
          <w:highlight w:val="none"/>
          <w:shd w:val="clear" w:color="auto" w:fill="auto"/>
        </w:rPr>
        <w:br w:type="page"/>
      </w:r>
    </w:p>
    <w:p w14:paraId="66069C7A">
      <w:pPr>
        <w:jc w:val="center"/>
        <w:rPr>
          <w:rFonts w:hint="eastAsia" w:ascii="黑体" w:hAnsi="黑体" w:eastAsia="黑体" w:cs="黑体"/>
          <w:b w:val="0"/>
          <w:bCs/>
          <w:color w:val="auto"/>
          <w:sz w:val="44"/>
          <w:szCs w:val="44"/>
          <w:highlight w:val="none"/>
          <w:shd w:val="clear" w:color="auto" w:fill="auto"/>
        </w:rPr>
      </w:pPr>
      <w:r>
        <w:rPr>
          <w:rFonts w:hint="eastAsia" w:ascii="黑体" w:hAnsi="黑体" w:eastAsia="黑体" w:cs="黑体"/>
          <w:b w:val="0"/>
          <w:bCs/>
          <w:color w:val="auto"/>
          <w:sz w:val="44"/>
          <w:szCs w:val="44"/>
          <w:highlight w:val="none"/>
          <w:shd w:val="clear" w:color="auto" w:fill="auto"/>
          <w:lang w:val="en-US" w:eastAsia="zh-CN"/>
        </w:rPr>
        <w:t>四、</w:t>
      </w:r>
      <w:r>
        <w:rPr>
          <w:rFonts w:hint="eastAsia" w:ascii="黑体" w:hAnsi="黑体" w:eastAsia="黑体" w:cs="黑体"/>
          <w:b w:val="0"/>
          <w:bCs/>
          <w:color w:val="auto"/>
          <w:sz w:val="44"/>
          <w:szCs w:val="44"/>
          <w:highlight w:val="none"/>
          <w:shd w:val="clear" w:color="auto" w:fill="auto"/>
          <w:lang w:eastAsia="zh-CN"/>
        </w:rPr>
        <w:t>比选申请人</w:t>
      </w:r>
      <w:r>
        <w:rPr>
          <w:rFonts w:hint="eastAsia" w:ascii="黑体" w:hAnsi="黑体" w:eastAsia="黑体" w:cs="黑体"/>
          <w:b w:val="0"/>
          <w:bCs/>
          <w:color w:val="auto"/>
          <w:sz w:val="44"/>
          <w:szCs w:val="44"/>
          <w:highlight w:val="none"/>
          <w:shd w:val="clear" w:color="auto" w:fill="auto"/>
        </w:rPr>
        <w:t>基本情况表</w:t>
      </w:r>
    </w:p>
    <w:tbl>
      <w:tblPr>
        <w:tblStyle w:val="15"/>
        <w:tblW w:w="91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0"/>
        <w:gridCol w:w="1080"/>
        <w:gridCol w:w="180"/>
        <w:gridCol w:w="1260"/>
        <w:gridCol w:w="1260"/>
        <w:gridCol w:w="420"/>
        <w:gridCol w:w="840"/>
        <w:gridCol w:w="176"/>
        <w:gridCol w:w="1084"/>
        <w:gridCol w:w="1260"/>
      </w:tblGrid>
      <w:tr w14:paraId="2101F5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1620" w:type="dxa"/>
            <w:noWrap w:val="0"/>
            <w:vAlign w:val="center"/>
          </w:tcPr>
          <w:p w14:paraId="10716C02">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lang w:eastAsia="zh-CN"/>
              </w:rPr>
              <w:t>比选申请人</w:t>
            </w:r>
            <w:r>
              <w:rPr>
                <w:rFonts w:hint="eastAsia" w:ascii="仿宋_GB2312" w:hAnsi="仿宋_GB2312" w:eastAsia="仿宋_GB2312" w:cs="仿宋_GB2312"/>
                <w:bCs/>
                <w:color w:val="auto"/>
                <w:sz w:val="24"/>
                <w:szCs w:val="24"/>
                <w:highlight w:val="none"/>
                <w:shd w:val="clear" w:color="auto" w:fill="auto"/>
              </w:rPr>
              <w:t>名称</w:t>
            </w:r>
          </w:p>
        </w:tc>
        <w:tc>
          <w:tcPr>
            <w:tcW w:w="7560" w:type="dxa"/>
            <w:gridSpan w:val="9"/>
            <w:noWrap w:val="0"/>
            <w:vAlign w:val="center"/>
          </w:tcPr>
          <w:p w14:paraId="6E61C070">
            <w:pPr>
              <w:jc w:val="center"/>
              <w:rPr>
                <w:rFonts w:hint="eastAsia" w:ascii="仿宋_GB2312" w:hAnsi="仿宋_GB2312" w:eastAsia="仿宋_GB2312" w:cs="仿宋_GB2312"/>
                <w:bCs/>
                <w:color w:val="auto"/>
                <w:sz w:val="24"/>
                <w:szCs w:val="24"/>
                <w:highlight w:val="none"/>
                <w:shd w:val="clear" w:color="auto" w:fill="auto"/>
              </w:rPr>
            </w:pPr>
          </w:p>
        </w:tc>
      </w:tr>
      <w:tr w14:paraId="5D6F69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1620" w:type="dxa"/>
            <w:noWrap w:val="0"/>
            <w:vAlign w:val="center"/>
          </w:tcPr>
          <w:p w14:paraId="1124CB06">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rPr>
              <w:t>注册地址</w:t>
            </w:r>
          </w:p>
        </w:tc>
        <w:tc>
          <w:tcPr>
            <w:tcW w:w="7560" w:type="dxa"/>
            <w:gridSpan w:val="9"/>
            <w:noWrap w:val="0"/>
            <w:vAlign w:val="center"/>
          </w:tcPr>
          <w:p w14:paraId="5E125349">
            <w:pPr>
              <w:jc w:val="center"/>
              <w:rPr>
                <w:rFonts w:hint="eastAsia" w:ascii="仿宋_GB2312" w:hAnsi="仿宋_GB2312" w:eastAsia="仿宋_GB2312" w:cs="仿宋_GB2312"/>
                <w:bCs/>
                <w:color w:val="auto"/>
                <w:sz w:val="24"/>
                <w:szCs w:val="24"/>
                <w:highlight w:val="none"/>
                <w:shd w:val="clear" w:color="auto" w:fill="auto"/>
              </w:rPr>
            </w:pPr>
          </w:p>
        </w:tc>
      </w:tr>
      <w:tr w14:paraId="6E2DBE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1620" w:type="dxa"/>
            <w:vMerge w:val="restart"/>
            <w:noWrap w:val="0"/>
            <w:vAlign w:val="center"/>
          </w:tcPr>
          <w:p w14:paraId="0A18C374">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rPr>
              <w:t>联系方式</w:t>
            </w:r>
          </w:p>
        </w:tc>
        <w:tc>
          <w:tcPr>
            <w:tcW w:w="1080" w:type="dxa"/>
            <w:noWrap w:val="0"/>
            <w:vAlign w:val="center"/>
          </w:tcPr>
          <w:p w14:paraId="0F287C9C">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rPr>
              <w:t>联系人</w:t>
            </w:r>
          </w:p>
        </w:tc>
        <w:tc>
          <w:tcPr>
            <w:tcW w:w="3120" w:type="dxa"/>
            <w:gridSpan w:val="4"/>
            <w:noWrap w:val="0"/>
            <w:vAlign w:val="center"/>
          </w:tcPr>
          <w:p w14:paraId="48419643">
            <w:pPr>
              <w:jc w:val="center"/>
              <w:rPr>
                <w:rFonts w:hint="eastAsia" w:ascii="仿宋_GB2312" w:hAnsi="仿宋_GB2312" w:eastAsia="仿宋_GB2312" w:cs="仿宋_GB2312"/>
                <w:bCs/>
                <w:color w:val="auto"/>
                <w:sz w:val="24"/>
                <w:szCs w:val="24"/>
                <w:highlight w:val="none"/>
                <w:shd w:val="clear" w:color="auto" w:fill="auto"/>
              </w:rPr>
            </w:pPr>
          </w:p>
        </w:tc>
        <w:tc>
          <w:tcPr>
            <w:tcW w:w="1016" w:type="dxa"/>
            <w:gridSpan w:val="2"/>
            <w:noWrap w:val="0"/>
            <w:vAlign w:val="center"/>
          </w:tcPr>
          <w:p w14:paraId="609D0647">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rPr>
              <w:t>联系电话</w:t>
            </w:r>
          </w:p>
        </w:tc>
        <w:tc>
          <w:tcPr>
            <w:tcW w:w="2344" w:type="dxa"/>
            <w:gridSpan w:val="2"/>
            <w:noWrap w:val="0"/>
            <w:vAlign w:val="center"/>
          </w:tcPr>
          <w:p w14:paraId="2BFC2D3B">
            <w:pPr>
              <w:jc w:val="center"/>
              <w:rPr>
                <w:rFonts w:hint="eastAsia" w:ascii="仿宋_GB2312" w:hAnsi="仿宋_GB2312" w:eastAsia="仿宋_GB2312" w:cs="仿宋_GB2312"/>
                <w:bCs/>
                <w:color w:val="auto"/>
                <w:sz w:val="24"/>
                <w:szCs w:val="24"/>
                <w:highlight w:val="none"/>
                <w:shd w:val="clear" w:color="auto" w:fill="auto"/>
              </w:rPr>
            </w:pPr>
          </w:p>
        </w:tc>
      </w:tr>
      <w:tr w14:paraId="203B52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1620" w:type="dxa"/>
            <w:vMerge w:val="continue"/>
            <w:noWrap w:val="0"/>
            <w:vAlign w:val="center"/>
          </w:tcPr>
          <w:p w14:paraId="165D953F">
            <w:pPr>
              <w:jc w:val="center"/>
              <w:rPr>
                <w:rFonts w:hint="eastAsia" w:ascii="仿宋_GB2312" w:hAnsi="仿宋_GB2312" w:eastAsia="仿宋_GB2312" w:cs="仿宋_GB2312"/>
                <w:bCs/>
                <w:color w:val="auto"/>
                <w:sz w:val="24"/>
                <w:szCs w:val="24"/>
                <w:highlight w:val="none"/>
                <w:shd w:val="clear" w:color="auto" w:fill="auto"/>
              </w:rPr>
            </w:pPr>
          </w:p>
        </w:tc>
        <w:tc>
          <w:tcPr>
            <w:tcW w:w="1080" w:type="dxa"/>
            <w:noWrap w:val="0"/>
            <w:vAlign w:val="center"/>
          </w:tcPr>
          <w:p w14:paraId="76BA1131">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rPr>
              <w:t>传真</w:t>
            </w:r>
          </w:p>
        </w:tc>
        <w:tc>
          <w:tcPr>
            <w:tcW w:w="3120" w:type="dxa"/>
            <w:gridSpan w:val="4"/>
            <w:noWrap w:val="0"/>
            <w:vAlign w:val="center"/>
          </w:tcPr>
          <w:p w14:paraId="11171A92">
            <w:pPr>
              <w:jc w:val="center"/>
              <w:rPr>
                <w:rFonts w:hint="eastAsia" w:ascii="仿宋_GB2312" w:hAnsi="仿宋_GB2312" w:eastAsia="仿宋_GB2312" w:cs="仿宋_GB2312"/>
                <w:bCs/>
                <w:color w:val="auto"/>
                <w:sz w:val="24"/>
                <w:szCs w:val="24"/>
                <w:highlight w:val="none"/>
                <w:shd w:val="clear" w:color="auto" w:fill="auto"/>
              </w:rPr>
            </w:pPr>
          </w:p>
        </w:tc>
        <w:tc>
          <w:tcPr>
            <w:tcW w:w="1016" w:type="dxa"/>
            <w:gridSpan w:val="2"/>
            <w:noWrap w:val="0"/>
            <w:vAlign w:val="center"/>
          </w:tcPr>
          <w:p w14:paraId="0D2D0F9C">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rPr>
              <w:t>网址</w:t>
            </w:r>
          </w:p>
        </w:tc>
        <w:tc>
          <w:tcPr>
            <w:tcW w:w="2344" w:type="dxa"/>
            <w:gridSpan w:val="2"/>
            <w:noWrap w:val="0"/>
            <w:vAlign w:val="center"/>
          </w:tcPr>
          <w:p w14:paraId="7CB19421">
            <w:pPr>
              <w:jc w:val="center"/>
              <w:rPr>
                <w:rFonts w:hint="eastAsia" w:ascii="仿宋_GB2312" w:hAnsi="仿宋_GB2312" w:eastAsia="仿宋_GB2312" w:cs="仿宋_GB2312"/>
                <w:bCs/>
                <w:color w:val="auto"/>
                <w:sz w:val="24"/>
                <w:szCs w:val="24"/>
                <w:highlight w:val="none"/>
                <w:shd w:val="clear" w:color="auto" w:fill="auto"/>
              </w:rPr>
            </w:pPr>
          </w:p>
        </w:tc>
      </w:tr>
      <w:tr w14:paraId="4E7484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1620" w:type="dxa"/>
            <w:noWrap w:val="0"/>
            <w:vAlign w:val="center"/>
          </w:tcPr>
          <w:p w14:paraId="0B4AE298">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rPr>
              <w:t>组织结构</w:t>
            </w:r>
          </w:p>
        </w:tc>
        <w:tc>
          <w:tcPr>
            <w:tcW w:w="7560" w:type="dxa"/>
            <w:gridSpan w:val="9"/>
            <w:noWrap w:val="0"/>
            <w:vAlign w:val="center"/>
          </w:tcPr>
          <w:p w14:paraId="270DDF8F">
            <w:pPr>
              <w:jc w:val="center"/>
              <w:rPr>
                <w:rFonts w:hint="eastAsia" w:ascii="仿宋_GB2312" w:hAnsi="仿宋_GB2312" w:eastAsia="仿宋_GB2312" w:cs="仿宋_GB2312"/>
                <w:bCs/>
                <w:color w:val="auto"/>
                <w:sz w:val="24"/>
                <w:szCs w:val="24"/>
                <w:highlight w:val="none"/>
                <w:shd w:val="clear" w:color="auto" w:fill="auto"/>
              </w:rPr>
            </w:pPr>
          </w:p>
        </w:tc>
      </w:tr>
      <w:tr w14:paraId="3BB455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1620" w:type="dxa"/>
            <w:noWrap w:val="0"/>
            <w:vAlign w:val="center"/>
          </w:tcPr>
          <w:p w14:paraId="32511DB0">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rPr>
              <w:t>法定代表人</w:t>
            </w:r>
          </w:p>
        </w:tc>
        <w:tc>
          <w:tcPr>
            <w:tcW w:w="1260" w:type="dxa"/>
            <w:gridSpan w:val="2"/>
            <w:noWrap w:val="0"/>
            <w:vAlign w:val="center"/>
          </w:tcPr>
          <w:p w14:paraId="0CBCD033">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rPr>
              <w:t>姓名</w:t>
            </w:r>
          </w:p>
        </w:tc>
        <w:tc>
          <w:tcPr>
            <w:tcW w:w="1260" w:type="dxa"/>
            <w:noWrap w:val="0"/>
            <w:vAlign w:val="center"/>
          </w:tcPr>
          <w:p w14:paraId="7264BAA7">
            <w:pPr>
              <w:jc w:val="center"/>
              <w:rPr>
                <w:rFonts w:hint="eastAsia" w:ascii="仿宋_GB2312" w:hAnsi="仿宋_GB2312" w:eastAsia="仿宋_GB2312" w:cs="仿宋_GB2312"/>
                <w:bCs/>
                <w:color w:val="auto"/>
                <w:sz w:val="24"/>
                <w:szCs w:val="24"/>
                <w:highlight w:val="none"/>
                <w:shd w:val="clear" w:color="auto" w:fill="auto"/>
              </w:rPr>
            </w:pPr>
          </w:p>
        </w:tc>
        <w:tc>
          <w:tcPr>
            <w:tcW w:w="1260" w:type="dxa"/>
            <w:noWrap w:val="0"/>
            <w:vAlign w:val="center"/>
          </w:tcPr>
          <w:p w14:paraId="66C44AD6">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rPr>
              <w:t>技术</w:t>
            </w:r>
          </w:p>
          <w:p w14:paraId="124C195D">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rPr>
              <w:t>职称</w:t>
            </w:r>
          </w:p>
        </w:tc>
        <w:tc>
          <w:tcPr>
            <w:tcW w:w="1260" w:type="dxa"/>
            <w:gridSpan w:val="2"/>
            <w:noWrap w:val="0"/>
            <w:vAlign w:val="center"/>
          </w:tcPr>
          <w:p w14:paraId="291F34AD">
            <w:pPr>
              <w:jc w:val="center"/>
              <w:rPr>
                <w:rFonts w:hint="eastAsia" w:ascii="仿宋_GB2312" w:hAnsi="仿宋_GB2312" w:eastAsia="仿宋_GB2312" w:cs="仿宋_GB2312"/>
                <w:bCs/>
                <w:color w:val="auto"/>
                <w:sz w:val="24"/>
                <w:szCs w:val="24"/>
                <w:highlight w:val="none"/>
                <w:shd w:val="clear" w:color="auto" w:fill="auto"/>
              </w:rPr>
            </w:pPr>
          </w:p>
        </w:tc>
        <w:tc>
          <w:tcPr>
            <w:tcW w:w="1260" w:type="dxa"/>
            <w:gridSpan w:val="2"/>
            <w:noWrap w:val="0"/>
            <w:vAlign w:val="center"/>
          </w:tcPr>
          <w:p w14:paraId="71129F97">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rPr>
              <w:t>联系</w:t>
            </w:r>
          </w:p>
          <w:p w14:paraId="740CA8F2">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rPr>
              <w:t>电话</w:t>
            </w:r>
          </w:p>
        </w:tc>
        <w:tc>
          <w:tcPr>
            <w:tcW w:w="1260" w:type="dxa"/>
            <w:noWrap w:val="0"/>
            <w:vAlign w:val="center"/>
          </w:tcPr>
          <w:p w14:paraId="0669A681">
            <w:pPr>
              <w:jc w:val="center"/>
              <w:rPr>
                <w:rFonts w:hint="eastAsia" w:ascii="仿宋_GB2312" w:hAnsi="仿宋_GB2312" w:eastAsia="仿宋_GB2312" w:cs="仿宋_GB2312"/>
                <w:bCs/>
                <w:color w:val="auto"/>
                <w:sz w:val="24"/>
                <w:szCs w:val="24"/>
                <w:highlight w:val="none"/>
                <w:shd w:val="clear" w:color="auto" w:fill="auto"/>
              </w:rPr>
            </w:pPr>
          </w:p>
        </w:tc>
      </w:tr>
      <w:tr w14:paraId="7A7341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1620" w:type="dxa"/>
            <w:noWrap w:val="0"/>
            <w:vAlign w:val="center"/>
          </w:tcPr>
          <w:p w14:paraId="6232CD1C">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lang w:val="en-US" w:eastAsia="zh-CN"/>
              </w:rPr>
              <w:t>项目</w:t>
            </w:r>
            <w:r>
              <w:rPr>
                <w:rFonts w:hint="eastAsia" w:ascii="仿宋_GB2312" w:hAnsi="仿宋_GB2312" w:eastAsia="仿宋_GB2312" w:cs="仿宋_GB2312"/>
                <w:bCs/>
                <w:color w:val="auto"/>
                <w:sz w:val="24"/>
                <w:szCs w:val="24"/>
                <w:highlight w:val="none"/>
                <w:shd w:val="clear" w:color="auto" w:fill="auto"/>
              </w:rPr>
              <w:t>负责人</w:t>
            </w:r>
          </w:p>
        </w:tc>
        <w:tc>
          <w:tcPr>
            <w:tcW w:w="1260" w:type="dxa"/>
            <w:gridSpan w:val="2"/>
            <w:noWrap w:val="0"/>
            <w:vAlign w:val="center"/>
          </w:tcPr>
          <w:p w14:paraId="7BB94D48">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rPr>
              <w:t>姓名</w:t>
            </w:r>
          </w:p>
        </w:tc>
        <w:tc>
          <w:tcPr>
            <w:tcW w:w="1260" w:type="dxa"/>
            <w:noWrap w:val="0"/>
            <w:vAlign w:val="center"/>
          </w:tcPr>
          <w:p w14:paraId="317AB2E7">
            <w:pPr>
              <w:jc w:val="center"/>
              <w:rPr>
                <w:rFonts w:hint="eastAsia" w:ascii="仿宋_GB2312" w:hAnsi="仿宋_GB2312" w:eastAsia="仿宋_GB2312" w:cs="仿宋_GB2312"/>
                <w:bCs/>
                <w:color w:val="auto"/>
                <w:sz w:val="24"/>
                <w:szCs w:val="24"/>
                <w:highlight w:val="none"/>
                <w:shd w:val="clear" w:color="auto" w:fill="auto"/>
              </w:rPr>
            </w:pPr>
          </w:p>
        </w:tc>
        <w:tc>
          <w:tcPr>
            <w:tcW w:w="1260" w:type="dxa"/>
            <w:noWrap w:val="0"/>
            <w:vAlign w:val="center"/>
          </w:tcPr>
          <w:p w14:paraId="541A5AD9">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rPr>
              <w:t>技术</w:t>
            </w:r>
          </w:p>
          <w:p w14:paraId="13CF7985">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rPr>
              <w:t>职称</w:t>
            </w:r>
          </w:p>
        </w:tc>
        <w:tc>
          <w:tcPr>
            <w:tcW w:w="1260" w:type="dxa"/>
            <w:gridSpan w:val="2"/>
            <w:noWrap w:val="0"/>
            <w:vAlign w:val="center"/>
          </w:tcPr>
          <w:p w14:paraId="3024A4DA">
            <w:pPr>
              <w:jc w:val="center"/>
              <w:rPr>
                <w:rFonts w:hint="eastAsia" w:ascii="仿宋_GB2312" w:hAnsi="仿宋_GB2312" w:eastAsia="仿宋_GB2312" w:cs="仿宋_GB2312"/>
                <w:bCs/>
                <w:color w:val="auto"/>
                <w:sz w:val="24"/>
                <w:szCs w:val="24"/>
                <w:highlight w:val="none"/>
                <w:shd w:val="clear" w:color="auto" w:fill="auto"/>
              </w:rPr>
            </w:pPr>
          </w:p>
        </w:tc>
        <w:tc>
          <w:tcPr>
            <w:tcW w:w="1260" w:type="dxa"/>
            <w:gridSpan w:val="2"/>
            <w:noWrap w:val="0"/>
            <w:vAlign w:val="center"/>
          </w:tcPr>
          <w:p w14:paraId="304E501E">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rPr>
              <w:t>联系</w:t>
            </w:r>
          </w:p>
          <w:p w14:paraId="40C27C27">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rPr>
              <w:t>电话</w:t>
            </w:r>
          </w:p>
        </w:tc>
        <w:tc>
          <w:tcPr>
            <w:tcW w:w="1260" w:type="dxa"/>
            <w:noWrap w:val="0"/>
            <w:vAlign w:val="center"/>
          </w:tcPr>
          <w:p w14:paraId="3B7E228F">
            <w:pPr>
              <w:jc w:val="center"/>
              <w:rPr>
                <w:rFonts w:hint="eastAsia" w:ascii="仿宋_GB2312" w:hAnsi="仿宋_GB2312" w:eastAsia="仿宋_GB2312" w:cs="仿宋_GB2312"/>
                <w:bCs/>
                <w:color w:val="auto"/>
                <w:sz w:val="24"/>
                <w:szCs w:val="24"/>
                <w:highlight w:val="none"/>
                <w:shd w:val="clear" w:color="auto" w:fill="auto"/>
              </w:rPr>
            </w:pPr>
          </w:p>
        </w:tc>
      </w:tr>
      <w:tr w14:paraId="6BEAC3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620" w:type="dxa"/>
            <w:noWrap w:val="0"/>
            <w:vAlign w:val="center"/>
          </w:tcPr>
          <w:p w14:paraId="06E70330">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rPr>
              <w:t>成立时间</w:t>
            </w:r>
          </w:p>
        </w:tc>
        <w:tc>
          <w:tcPr>
            <w:tcW w:w="2520" w:type="dxa"/>
            <w:gridSpan w:val="3"/>
            <w:noWrap w:val="0"/>
            <w:vAlign w:val="center"/>
          </w:tcPr>
          <w:p w14:paraId="3E2493C5">
            <w:pPr>
              <w:jc w:val="center"/>
              <w:rPr>
                <w:rFonts w:hint="eastAsia" w:ascii="仿宋_GB2312" w:hAnsi="仿宋_GB2312" w:eastAsia="仿宋_GB2312" w:cs="仿宋_GB2312"/>
                <w:bCs/>
                <w:color w:val="auto"/>
                <w:sz w:val="24"/>
                <w:szCs w:val="24"/>
                <w:highlight w:val="none"/>
                <w:shd w:val="clear" w:color="auto" w:fill="auto"/>
              </w:rPr>
            </w:pPr>
          </w:p>
        </w:tc>
        <w:tc>
          <w:tcPr>
            <w:tcW w:w="5040" w:type="dxa"/>
            <w:gridSpan w:val="6"/>
            <w:noWrap w:val="0"/>
            <w:vAlign w:val="center"/>
          </w:tcPr>
          <w:p w14:paraId="6134A4D6">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rPr>
              <w:t>员工总人数：</w:t>
            </w:r>
          </w:p>
        </w:tc>
      </w:tr>
      <w:tr w14:paraId="5C62BE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1620" w:type="dxa"/>
            <w:noWrap w:val="0"/>
            <w:vAlign w:val="center"/>
          </w:tcPr>
          <w:p w14:paraId="03EDD0D4">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rPr>
              <w:t>企业资质等级</w:t>
            </w:r>
          </w:p>
        </w:tc>
        <w:tc>
          <w:tcPr>
            <w:tcW w:w="2520" w:type="dxa"/>
            <w:gridSpan w:val="3"/>
            <w:noWrap w:val="0"/>
            <w:vAlign w:val="center"/>
          </w:tcPr>
          <w:p w14:paraId="2DFA3752">
            <w:pPr>
              <w:jc w:val="center"/>
              <w:rPr>
                <w:rFonts w:hint="eastAsia" w:ascii="仿宋_GB2312" w:hAnsi="仿宋_GB2312" w:eastAsia="仿宋_GB2312" w:cs="仿宋_GB2312"/>
                <w:bCs/>
                <w:color w:val="auto"/>
                <w:sz w:val="24"/>
                <w:szCs w:val="24"/>
                <w:highlight w:val="none"/>
                <w:shd w:val="clear" w:color="auto" w:fill="auto"/>
              </w:rPr>
            </w:pPr>
          </w:p>
        </w:tc>
        <w:tc>
          <w:tcPr>
            <w:tcW w:w="1680" w:type="dxa"/>
            <w:gridSpan w:val="2"/>
            <w:vMerge w:val="restart"/>
            <w:noWrap w:val="0"/>
            <w:vAlign w:val="center"/>
          </w:tcPr>
          <w:p w14:paraId="7D00906D">
            <w:pPr>
              <w:jc w:val="center"/>
              <w:rPr>
                <w:rFonts w:hint="eastAsia" w:ascii="仿宋_GB2312" w:hAnsi="仿宋_GB2312" w:eastAsia="仿宋_GB2312" w:cs="仿宋_GB2312"/>
                <w:bCs/>
                <w:color w:val="auto"/>
                <w:sz w:val="24"/>
                <w:szCs w:val="24"/>
                <w:highlight w:val="none"/>
                <w:shd w:val="clear" w:color="auto" w:fill="auto"/>
                <w:lang w:eastAsia="zh-CN"/>
              </w:rPr>
            </w:pPr>
            <w:r>
              <w:rPr>
                <w:rFonts w:hint="eastAsia" w:ascii="仿宋_GB2312" w:hAnsi="仿宋_GB2312" w:eastAsia="仿宋_GB2312" w:cs="仿宋_GB2312"/>
                <w:bCs/>
                <w:color w:val="auto"/>
                <w:sz w:val="24"/>
                <w:szCs w:val="24"/>
                <w:highlight w:val="none"/>
                <w:shd w:val="clear" w:color="auto" w:fill="auto"/>
                <w:lang w:val="en-US" w:eastAsia="zh-CN"/>
              </w:rPr>
              <w:t>业绩</w:t>
            </w:r>
          </w:p>
        </w:tc>
        <w:tc>
          <w:tcPr>
            <w:tcW w:w="3360" w:type="dxa"/>
            <w:gridSpan w:val="4"/>
            <w:vMerge w:val="restart"/>
            <w:noWrap w:val="0"/>
            <w:vAlign w:val="center"/>
          </w:tcPr>
          <w:p w14:paraId="557CEBEC">
            <w:pPr>
              <w:jc w:val="center"/>
              <w:rPr>
                <w:rFonts w:hint="eastAsia" w:ascii="仿宋_GB2312" w:hAnsi="仿宋_GB2312" w:eastAsia="仿宋_GB2312" w:cs="仿宋_GB2312"/>
                <w:bCs/>
                <w:color w:val="auto"/>
                <w:sz w:val="24"/>
                <w:szCs w:val="24"/>
                <w:highlight w:val="none"/>
                <w:shd w:val="clear" w:color="auto" w:fill="auto"/>
              </w:rPr>
            </w:pPr>
          </w:p>
        </w:tc>
      </w:tr>
      <w:tr w14:paraId="1CBE00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1620" w:type="dxa"/>
            <w:noWrap w:val="0"/>
            <w:vAlign w:val="center"/>
          </w:tcPr>
          <w:p w14:paraId="60666FB4">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rPr>
              <w:t>营业执照</w:t>
            </w:r>
            <w:r>
              <w:rPr>
                <w:rFonts w:hint="eastAsia" w:ascii="仿宋_GB2312" w:hAnsi="仿宋_GB2312" w:eastAsia="仿宋_GB2312" w:cs="仿宋_GB2312"/>
                <w:color w:val="auto"/>
                <w:sz w:val="24"/>
                <w:szCs w:val="24"/>
                <w:highlight w:val="none"/>
                <w:shd w:val="clear" w:color="auto" w:fill="auto"/>
              </w:rPr>
              <w:t>号</w:t>
            </w:r>
          </w:p>
        </w:tc>
        <w:tc>
          <w:tcPr>
            <w:tcW w:w="2520" w:type="dxa"/>
            <w:gridSpan w:val="3"/>
            <w:noWrap w:val="0"/>
            <w:vAlign w:val="center"/>
          </w:tcPr>
          <w:p w14:paraId="0CD7F5EA">
            <w:pPr>
              <w:jc w:val="center"/>
              <w:rPr>
                <w:rFonts w:hint="eastAsia" w:ascii="仿宋_GB2312" w:hAnsi="仿宋_GB2312" w:eastAsia="仿宋_GB2312" w:cs="仿宋_GB2312"/>
                <w:bCs/>
                <w:color w:val="auto"/>
                <w:sz w:val="24"/>
                <w:szCs w:val="24"/>
                <w:highlight w:val="none"/>
                <w:shd w:val="clear" w:color="auto" w:fill="auto"/>
              </w:rPr>
            </w:pPr>
          </w:p>
        </w:tc>
        <w:tc>
          <w:tcPr>
            <w:tcW w:w="1680" w:type="dxa"/>
            <w:gridSpan w:val="2"/>
            <w:vMerge w:val="continue"/>
            <w:noWrap w:val="0"/>
            <w:vAlign w:val="center"/>
          </w:tcPr>
          <w:p w14:paraId="40D1E54F">
            <w:pPr>
              <w:jc w:val="center"/>
              <w:rPr>
                <w:rFonts w:hint="eastAsia" w:ascii="仿宋_GB2312" w:hAnsi="仿宋_GB2312" w:eastAsia="仿宋_GB2312" w:cs="仿宋_GB2312"/>
                <w:bCs/>
                <w:color w:val="auto"/>
                <w:sz w:val="24"/>
                <w:szCs w:val="24"/>
                <w:highlight w:val="none"/>
                <w:shd w:val="clear" w:color="auto" w:fill="auto"/>
              </w:rPr>
            </w:pPr>
          </w:p>
        </w:tc>
        <w:tc>
          <w:tcPr>
            <w:tcW w:w="3360" w:type="dxa"/>
            <w:gridSpan w:val="4"/>
            <w:vMerge w:val="continue"/>
            <w:noWrap w:val="0"/>
            <w:vAlign w:val="center"/>
          </w:tcPr>
          <w:p w14:paraId="68A61BCD">
            <w:pPr>
              <w:jc w:val="center"/>
              <w:rPr>
                <w:rFonts w:hint="eastAsia" w:ascii="仿宋_GB2312" w:hAnsi="仿宋_GB2312" w:eastAsia="仿宋_GB2312" w:cs="仿宋_GB2312"/>
                <w:bCs/>
                <w:color w:val="auto"/>
                <w:sz w:val="24"/>
                <w:szCs w:val="24"/>
                <w:highlight w:val="none"/>
                <w:shd w:val="clear" w:color="auto" w:fill="auto"/>
              </w:rPr>
            </w:pPr>
          </w:p>
        </w:tc>
      </w:tr>
      <w:tr w14:paraId="119C2D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1620" w:type="dxa"/>
            <w:noWrap w:val="0"/>
            <w:vAlign w:val="center"/>
          </w:tcPr>
          <w:p w14:paraId="0319D31C">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rPr>
              <w:t>注册资金</w:t>
            </w:r>
          </w:p>
        </w:tc>
        <w:tc>
          <w:tcPr>
            <w:tcW w:w="2520" w:type="dxa"/>
            <w:gridSpan w:val="3"/>
            <w:noWrap w:val="0"/>
            <w:vAlign w:val="center"/>
          </w:tcPr>
          <w:p w14:paraId="634EF920">
            <w:pPr>
              <w:jc w:val="center"/>
              <w:rPr>
                <w:rFonts w:hint="eastAsia" w:ascii="仿宋_GB2312" w:hAnsi="仿宋_GB2312" w:eastAsia="仿宋_GB2312" w:cs="仿宋_GB2312"/>
                <w:bCs/>
                <w:color w:val="auto"/>
                <w:sz w:val="24"/>
                <w:szCs w:val="24"/>
                <w:highlight w:val="none"/>
                <w:shd w:val="clear" w:color="auto" w:fill="auto"/>
              </w:rPr>
            </w:pPr>
          </w:p>
        </w:tc>
        <w:tc>
          <w:tcPr>
            <w:tcW w:w="1680" w:type="dxa"/>
            <w:gridSpan w:val="2"/>
            <w:vMerge w:val="continue"/>
            <w:noWrap w:val="0"/>
            <w:vAlign w:val="center"/>
          </w:tcPr>
          <w:p w14:paraId="74823316">
            <w:pPr>
              <w:jc w:val="center"/>
              <w:rPr>
                <w:rFonts w:hint="eastAsia" w:ascii="仿宋_GB2312" w:hAnsi="仿宋_GB2312" w:eastAsia="仿宋_GB2312" w:cs="仿宋_GB2312"/>
                <w:bCs/>
                <w:color w:val="auto"/>
                <w:sz w:val="24"/>
                <w:szCs w:val="24"/>
                <w:highlight w:val="none"/>
                <w:shd w:val="clear" w:color="auto" w:fill="auto"/>
              </w:rPr>
            </w:pPr>
          </w:p>
        </w:tc>
        <w:tc>
          <w:tcPr>
            <w:tcW w:w="3360" w:type="dxa"/>
            <w:gridSpan w:val="4"/>
            <w:vMerge w:val="continue"/>
            <w:noWrap w:val="0"/>
            <w:vAlign w:val="center"/>
          </w:tcPr>
          <w:p w14:paraId="4318A9E6">
            <w:pPr>
              <w:jc w:val="center"/>
              <w:rPr>
                <w:rFonts w:hint="eastAsia" w:ascii="仿宋_GB2312" w:hAnsi="仿宋_GB2312" w:eastAsia="仿宋_GB2312" w:cs="仿宋_GB2312"/>
                <w:bCs/>
                <w:color w:val="auto"/>
                <w:sz w:val="24"/>
                <w:szCs w:val="24"/>
                <w:highlight w:val="none"/>
                <w:shd w:val="clear" w:color="auto" w:fill="auto"/>
              </w:rPr>
            </w:pPr>
          </w:p>
        </w:tc>
      </w:tr>
      <w:tr w14:paraId="0EF565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1620" w:type="dxa"/>
            <w:noWrap w:val="0"/>
            <w:vAlign w:val="center"/>
          </w:tcPr>
          <w:p w14:paraId="6DE1A01D">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rPr>
              <w:t>开户银行</w:t>
            </w:r>
          </w:p>
        </w:tc>
        <w:tc>
          <w:tcPr>
            <w:tcW w:w="2520" w:type="dxa"/>
            <w:gridSpan w:val="3"/>
            <w:noWrap w:val="0"/>
            <w:vAlign w:val="center"/>
          </w:tcPr>
          <w:p w14:paraId="47D53D69">
            <w:pPr>
              <w:jc w:val="center"/>
              <w:rPr>
                <w:rFonts w:hint="eastAsia" w:ascii="仿宋_GB2312" w:hAnsi="仿宋_GB2312" w:eastAsia="仿宋_GB2312" w:cs="仿宋_GB2312"/>
                <w:bCs/>
                <w:color w:val="auto"/>
                <w:sz w:val="24"/>
                <w:szCs w:val="24"/>
                <w:highlight w:val="none"/>
                <w:shd w:val="clear" w:color="auto" w:fill="auto"/>
              </w:rPr>
            </w:pPr>
          </w:p>
        </w:tc>
        <w:tc>
          <w:tcPr>
            <w:tcW w:w="1680" w:type="dxa"/>
            <w:gridSpan w:val="2"/>
            <w:vMerge w:val="continue"/>
            <w:noWrap w:val="0"/>
            <w:vAlign w:val="center"/>
          </w:tcPr>
          <w:p w14:paraId="143A1F9B">
            <w:pPr>
              <w:jc w:val="center"/>
              <w:rPr>
                <w:rFonts w:hint="eastAsia" w:ascii="仿宋_GB2312" w:hAnsi="仿宋_GB2312" w:eastAsia="仿宋_GB2312" w:cs="仿宋_GB2312"/>
                <w:bCs/>
                <w:color w:val="auto"/>
                <w:sz w:val="24"/>
                <w:szCs w:val="24"/>
                <w:highlight w:val="none"/>
                <w:shd w:val="clear" w:color="auto" w:fill="auto"/>
              </w:rPr>
            </w:pPr>
          </w:p>
        </w:tc>
        <w:tc>
          <w:tcPr>
            <w:tcW w:w="3360" w:type="dxa"/>
            <w:gridSpan w:val="4"/>
            <w:vMerge w:val="continue"/>
            <w:noWrap w:val="0"/>
            <w:vAlign w:val="center"/>
          </w:tcPr>
          <w:p w14:paraId="28887F7A">
            <w:pPr>
              <w:jc w:val="center"/>
              <w:rPr>
                <w:rFonts w:hint="eastAsia" w:ascii="仿宋_GB2312" w:hAnsi="仿宋_GB2312" w:eastAsia="仿宋_GB2312" w:cs="仿宋_GB2312"/>
                <w:bCs/>
                <w:color w:val="auto"/>
                <w:sz w:val="24"/>
                <w:szCs w:val="24"/>
                <w:highlight w:val="none"/>
                <w:shd w:val="clear" w:color="auto" w:fill="auto"/>
              </w:rPr>
            </w:pPr>
          </w:p>
        </w:tc>
      </w:tr>
      <w:tr w14:paraId="33046A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1620" w:type="dxa"/>
            <w:noWrap w:val="0"/>
            <w:vAlign w:val="center"/>
          </w:tcPr>
          <w:p w14:paraId="250F27DF">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rPr>
              <w:t>账号</w:t>
            </w:r>
          </w:p>
        </w:tc>
        <w:tc>
          <w:tcPr>
            <w:tcW w:w="2520" w:type="dxa"/>
            <w:gridSpan w:val="3"/>
            <w:noWrap w:val="0"/>
            <w:vAlign w:val="center"/>
          </w:tcPr>
          <w:p w14:paraId="1A05B230">
            <w:pPr>
              <w:jc w:val="center"/>
              <w:rPr>
                <w:rFonts w:hint="eastAsia" w:ascii="仿宋_GB2312" w:hAnsi="仿宋_GB2312" w:eastAsia="仿宋_GB2312" w:cs="仿宋_GB2312"/>
                <w:bCs/>
                <w:color w:val="auto"/>
                <w:sz w:val="24"/>
                <w:szCs w:val="24"/>
                <w:highlight w:val="none"/>
                <w:shd w:val="clear" w:color="auto" w:fill="auto"/>
              </w:rPr>
            </w:pPr>
          </w:p>
        </w:tc>
        <w:tc>
          <w:tcPr>
            <w:tcW w:w="1680" w:type="dxa"/>
            <w:gridSpan w:val="2"/>
            <w:vMerge w:val="continue"/>
            <w:noWrap w:val="0"/>
            <w:vAlign w:val="center"/>
          </w:tcPr>
          <w:p w14:paraId="521B7938">
            <w:pPr>
              <w:jc w:val="center"/>
              <w:rPr>
                <w:rFonts w:hint="eastAsia" w:ascii="仿宋_GB2312" w:hAnsi="仿宋_GB2312" w:eastAsia="仿宋_GB2312" w:cs="仿宋_GB2312"/>
                <w:bCs/>
                <w:color w:val="auto"/>
                <w:sz w:val="24"/>
                <w:szCs w:val="24"/>
                <w:highlight w:val="none"/>
                <w:shd w:val="clear" w:color="auto" w:fill="auto"/>
              </w:rPr>
            </w:pPr>
          </w:p>
        </w:tc>
        <w:tc>
          <w:tcPr>
            <w:tcW w:w="3360" w:type="dxa"/>
            <w:gridSpan w:val="4"/>
            <w:vMerge w:val="continue"/>
            <w:noWrap w:val="0"/>
            <w:vAlign w:val="center"/>
          </w:tcPr>
          <w:p w14:paraId="6E85708C">
            <w:pPr>
              <w:jc w:val="center"/>
              <w:rPr>
                <w:rFonts w:hint="eastAsia" w:ascii="仿宋_GB2312" w:hAnsi="仿宋_GB2312" w:eastAsia="仿宋_GB2312" w:cs="仿宋_GB2312"/>
                <w:bCs/>
                <w:color w:val="auto"/>
                <w:sz w:val="24"/>
                <w:szCs w:val="24"/>
                <w:highlight w:val="none"/>
                <w:shd w:val="clear" w:color="auto" w:fill="auto"/>
              </w:rPr>
            </w:pPr>
          </w:p>
        </w:tc>
      </w:tr>
      <w:tr w14:paraId="3267CC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jc w:val="center"/>
        </w:trPr>
        <w:tc>
          <w:tcPr>
            <w:tcW w:w="1620" w:type="dxa"/>
            <w:noWrap w:val="0"/>
            <w:vAlign w:val="center"/>
          </w:tcPr>
          <w:p w14:paraId="2A2BA18D">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rPr>
              <w:t>经营范围</w:t>
            </w:r>
          </w:p>
        </w:tc>
        <w:tc>
          <w:tcPr>
            <w:tcW w:w="7560" w:type="dxa"/>
            <w:gridSpan w:val="9"/>
            <w:noWrap w:val="0"/>
            <w:vAlign w:val="center"/>
          </w:tcPr>
          <w:p w14:paraId="1484AEFE">
            <w:pPr>
              <w:jc w:val="center"/>
              <w:rPr>
                <w:rFonts w:hint="eastAsia" w:ascii="仿宋_GB2312" w:hAnsi="仿宋_GB2312" w:eastAsia="仿宋_GB2312" w:cs="仿宋_GB2312"/>
                <w:bCs/>
                <w:color w:val="auto"/>
                <w:sz w:val="24"/>
                <w:szCs w:val="24"/>
                <w:highlight w:val="none"/>
                <w:shd w:val="clear" w:color="auto" w:fill="auto"/>
              </w:rPr>
            </w:pPr>
          </w:p>
        </w:tc>
      </w:tr>
      <w:tr w14:paraId="042776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2" w:hRule="atLeast"/>
          <w:jc w:val="center"/>
        </w:trPr>
        <w:tc>
          <w:tcPr>
            <w:tcW w:w="1620" w:type="dxa"/>
            <w:noWrap w:val="0"/>
            <w:vAlign w:val="center"/>
          </w:tcPr>
          <w:p w14:paraId="7C144626">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rPr>
              <w:t>备注</w:t>
            </w:r>
          </w:p>
        </w:tc>
        <w:tc>
          <w:tcPr>
            <w:tcW w:w="7560" w:type="dxa"/>
            <w:gridSpan w:val="9"/>
            <w:noWrap w:val="0"/>
            <w:vAlign w:val="center"/>
          </w:tcPr>
          <w:p w14:paraId="370C8741">
            <w:pPr>
              <w:jc w:val="center"/>
              <w:rPr>
                <w:rFonts w:hint="eastAsia" w:ascii="仿宋_GB2312" w:hAnsi="仿宋_GB2312" w:eastAsia="仿宋_GB2312" w:cs="仿宋_GB2312"/>
                <w:bCs/>
                <w:color w:val="auto"/>
                <w:sz w:val="24"/>
                <w:szCs w:val="24"/>
                <w:highlight w:val="none"/>
                <w:shd w:val="clear" w:color="auto" w:fill="auto"/>
              </w:rPr>
            </w:pPr>
          </w:p>
        </w:tc>
      </w:tr>
    </w:tbl>
    <w:p w14:paraId="3F11EF10">
      <w:pPr>
        <w:spacing w:line="540" w:lineRule="exact"/>
        <w:rPr>
          <w:rFonts w:hint="eastAsia" w:ascii="仿宋_GB2312" w:hAnsi="仿宋_GB2312" w:eastAsia="仿宋_GB2312" w:cs="仿宋_GB2312"/>
          <w:b/>
          <w:bCs/>
          <w:color w:val="auto"/>
          <w:sz w:val="32"/>
          <w:szCs w:val="32"/>
          <w:highlight w:val="none"/>
          <w:shd w:val="clear" w:color="auto" w:fill="auto"/>
          <w:lang w:val="en-US" w:eastAsia="zh-CN"/>
        </w:rPr>
      </w:pPr>
      <w:r>
        <w:rPr>
          <w:rFonts w:hint="eastAsia" w:ascii="仿宋_GB2312" w:hAnsi="仿宋_GB2312" w:eastAsia="仿宋_GB2312" w:cs="仿宋_GB2312"/>
          <w:b/>
          <w:bCs/>
          <w:color w:val="auto"/>
          <w:sz w:val="32"/>
          <w:szCs w:val="32"/>
          <w:highlight w:val="none"/>
          <w:shd w:val="clear" w:color="auto" w:fill="auto"/>
          <w:lang w:val="en-US" w:eastAsia="zh-CN"/>
        </w:rPr>
        <w:t>备注：若为联合体投标，牵头方和成员方均需提供。</w:t>
      </w:r>
    </w:p>
    <w:p w14:paraId="140DD927">
      <w:pPr>
        <w:spacing w:line="540" w:lineRule="exact"/>
        <w:rPr>
          <w:rFonts w:hint="default" w:ascii="仿宋_GB2312" w:hAnsi="仿宋_GB2312" w:eastAsia="仿宋_GB2312" w:cs="仿宋_GB2312"/>
          <w:spacing w:val="6"/>
          <w:sz w:val="32"/>
          <w:szCs w:val="32"/>
          <w:highlight w:val="none"/>
          <w:lang w:val="en-US" w:eastAsia="zh-CN"/>
        </w:rPr>
      </w:pPr>
      <w:r>
        <w:rPr>
          <w:rFonts w:hint="eastAsia" w:ascii="仿宋_GB2312" w:hAnsi="仿宋_GB2312" w:eastAsia="仿宋_GB2312" w:cs="仿宋_GB2312"/>
          <w:spacing w:val="6"/>
          <w:sz w:val="32"/>
          <w:szCs w:val="32"/>
          <w:highlight w:val="none"/>
          <w:lang w:eastAsia="zh-CN"/>
        </w:rPr>
        <w:t>比选申请人</w:t>
      </w:r>
      <w:r>
        <w:rPr>
          <w:rFonts w:hint="eastAsia" w:ascii="仿宋_GB2312" w:hAnsi="仿宋_GB2312" w:eastAsia="仿宋_GB2312" w:cs="仿宋_GB2312"/>
          <w:spacing w:val="6"/>
          <w:sz w:val="32"/>
          <w:szCs w:val="32"/>
          <w:highlight w:val="none"/>
        </w:rPr>
        <w:t>名称：</w:t>
      </w:r>
      <w:r>
        <w:rPr>
          <w:rFonts w:hint="eastAsia" w:ascii="仿宋_GB2312" w:hAnsi="仿宋_GB2312" w:eastAsia="仿宋_GB2312" w:cs="仿宋_GB2312"/>
          <w:spacing w:val="6"/>
          <w:sz w:val="32"/>
          <w:szCs w:val="32"/>
          <w:highlight w:val="none"/>
          <w:lang w:val="en-US" w:eastAsia="zh-CN"/>
        </w:rPr>
        <w:t xml:space="preserve">                </w:t>
      </w:r>
      <w:r>
        <w:rPr>
          <w:rFonts w:hint="eastAsia" w:ascii="仿宋_GB2312" w:hAnsi="仿宋_GB2312" w:eastAsia="仿宋_GB2312" w:cs="仿宋_GB2312"/>
          <w:color w:val="auto"/>
          <w:spacing w:val="6"/>
          <w:sz w:val="32"/>
          <w:szCs w:val="32"/>
          <w:highlight w:val="none"/>
          <w:shd w:val="clear" w:color="auto" w:fill="auto"/>
          <w:lang w:val="en-US" w:eastAsia="zh-CN"/>
        </w:rPr>
        <w:t>（盖单位公章）</w:t>
      </w:r>
    </w:p>
    <w:p w14:paraId="08175F1D">
      <w:pPr>
        <w:spacing w:line="540" w:lineRule="exact"/>
        <w:rPr>
          <w:rFonts w:hint="eastAsia" w:ascii="仿宋_GB2312" w:hAnsi="仿宋_GB2312" w:eastAsia="仿宋_GB2312" w:cs="仿宋_GB2312"/>
          <w:spacing w:val="6"/>
          <w:sz w:val="32"/>
          <w:szCs w:val="32"/>
          <w:highlight w:val="none"/>
        </w:rPr>
      </w:pPr>
      <w:r>
        <w:rPr>
          <w:rFonts w:hint="eastAsia" w:ascii="仿宋_GB2312" w:hAnsi="仿宋_GB2312" w:eastAsia="仿宋_GB2312" w:cs="仿宋_GB2312"/>
          <w:spacing w:val="6"/>
          <w:sz w:val="32"/>
          <w:szCs w:val="32"/>
          <w:highlight w:val="none"/>
        </w:rPr>
        <w:t>法定代表人或授权代表（签字</w:t>
      </w:r>
      <w:r>
        <w:rPr>
          <w:rFonts w:hint="eastAsia" w:ascii="仿宋_GB2312" w:hAnsi="仿宋_GB2312" w:eastAsia="仿宋_GB2312" w:cs="仿宋_GB2312"/>
          <w:spacing w:val="6"/>
          <w:sz w:val="32"/>
          <w:szCs w:val="32"/>
          <w:highlight w:val="none"/>
          <w:lang w:val="en-US" w:eastAsia="zh-CN"/>
        </w:rPr>
        <w:t>或盖章</w:t>
      </w:r>
      <w:r>
        <w:rPr>
          <w:rFonts w:hint="eastAsia" w:ascii="仿宋_GB2312" w:hAnsi="仿宋_GB2312" w:eastAsia="仿宋_GB2312" w:cs="仿宋_GB2312"/>
          <w:spacing w:val="6"/>
          <w:sz w:val="32"/>
          <w:szCs w:val="32"/>
          <w:highlight w:val="none"/>
        </w:rPr>
        <w:t xml:space="preserve">）：               </w:t>
      </w:r>
    </w:p>
    <w:p w14:paraId="6D5879DE">
      <w:pPr>
        <w:spacing w:line="540" w:lineRule="exact"/>
        <w:rPr>
          <w:rFonts w:hint="eastAsia" w:ascii="黑体" w:hAnsi="黑体" w:eastAsia="黑体" w:cs="黑体"/>
          <w:bCs/>
          <w:sz w:val="44"/>
          <w:szCs w:val="44"/>
          <w:highlight w:val="none"/>
        </w:rPr>
      </w:pPr>
      <w:r>
        <w:rPr>
          <w:rFonts w:hint="eastAsia" w:ascii="仿宋_GB2312" w:hAnsi="仿宋_GB2312" w:eastAsia="仿宋_GB2312" w:cs="仿宋_GB2312"/>
          <w:spacing w:val="6"/>
          <w:sz w:val="32"/>
          <w:szCs w:val="32"/>
          <w:highlight w:val="none"/>
        </w:rPr>
        <w:t>日    期：</w:t>
      </w:r>
      <w:r>
        <w:rPr>
          <w:rFonts w:hint="eastAsia" w:ascii="仿宋_GB2312" w:hAnsi="仿宋_GB2312" w:eastAsia="仿宋_GB2312" w:cs="仿宋_GB2312"/>
          <w:spacing w:val="6"/>
          <w:sz w:val="32"/>
          <w:szCs w:val="32"/>
          <w:highlight w:val="none"/>
          <w:lang w:val="en-US" w:eastAsia="zh-CN"/>
        </w:rPr>
        <w:t xml:space="preserve">   </w:t>
      </w:r>
      <w:r>
        <w:rPr>
          <w:rFonts w:hint="eastAsia" w:ascii="仿宋_GB2312" w:hAnsi="仿宋_GB2312" w:eastAsia="仿宋_GB2312" w:cs="仿宋_GB2312"/>
          <w:spacing w:val="6"/>
          <w:sz w:val="32"/>
          <w:szCs w:val="32"/>
          <w:highlight w:val="none"/>
        </w:rPr>
        <w:t>年</w:t>
      </w:r>
      <w:r>
        <w:rPr>
          <w:rFonts w:hint="eastAsia" w:ascii="仿宋_GB2312" w:hAnsi="仿宋_GB2312" w:eastAsia="仿宋_GB2312" w:cs="仿宋_GB2312"/>
          <w:spacing w:val="6"/>
          <w:sz w:val="32"/>
          <w:szCs w:val="32"/>
          <w:highlight w:val="none"/>
          <w:lang w:val="en-US" w:eastAsia="zh-CN"/>
        </w:rPr>
        <w:t xml:space="preserve">  </w:t>
      </w:r>
      <w:r>
        <w:rPr>
          <w:rFonts w:hint="eastAsia" w:ascii="仿宋_GB2312" w:hAnsi="仿宋_GB2312" w:eastAsia="仿宋_GB2312" w:cs="仿宋_GB2312"/>
          <w:spacing w:val="6"/>
          <w:sz w:val="32"/>
          <w:szCs w:val="32"/>
          <w:highlight w:val="none"/>
        </w:rPr>
        <w:t>月</w:t>
      </w:r>
      <w:r>
        <w:rPr>
          <w:rFonts w:hint="eastAsia" w:ascii="仿宋_GB2312" w:hAnsi="仿宋_GB2312" w:eastAsia="仿宋_GB2312" w:cs="仿宋_GB2312"/>
          <w:spacing w:val="6"/>
          <w:sz w:val="32"/>
          <w:szCs w:val="32"/>
          <w:highlight w:val="none"/>
          <w:lang w:val="en-US" w:eastAsia="zh-CN"/>
        </w:rPr>
        <w:t xml:space="preserve">   </w:t>
      </w:r>
      <w:r>
        <w:rPr>
          <w:rFonts w:hint="eastAsia" w:ascii="仿宋_GB2312" w:hAnsi="仿宋_GB2312" w:eastAsia="仿宋_GB2312" w:cs="仿宋_GB2312"/>
          <w:spacing w:val="6"/>
          <w:sz w:val="32"/>
          <w:szCs w:val="32"/>
          <w:highlight w:val="none"/>
        </w:rPr>
        <w:t>日</w:t>
      </w:r>
    </w:p>
    <w:p w14:paraId="096FCD25">
      <w:pPr>
        <w:rPr>
          <w:rFonts w:hint="eastAsia" w:ascii="黑体" w:hAnsi="黑体" w:eastAsia="黑体" w:cs="黑体"/>
          <w:b w:val="0"/>
          <w:bCs/>
          <w:color w:val="auto"/>
          <w:sz w:val="44"/>
          <w:szCs w:val="44"/>
          <w:highlight w:val="none"/>
          <w:shd w:val="clear" w:color="auto" w:fill="auto"/>
          <w:lang w:val="en-US" w:eastAsia="zh-CN"/>
        </w:rPr>
      </w:pPr>
      <w:r>
        <w:rPr>
          <w:rFonts w:hint="eastAsia" w:ascii="黑体" w:hAnsi="黑体" w:eastAsia="黑体" w:cs="黑体"/>
          <w:b w:val="0"/>
          <w:bCs/>
          <w:color w:val="auto"/>
          <w:sz w:val="44"/>
          <w:szCs w:val="44"/>
          <w:highlight w:val="none"/>
          <w:shd w:val="clear" w:color="auto" w:fill="auto"/>
          <w:lang w:val="en-US" w:eastAsia="zh-CN"/>
        </w:rPr>
        <w:br w:type="page"/>
      </w:r>
    </w:p>
    <w:p w14:paraId="7C00917F">
      <w:pPr>
        <w:keepNext w:val="0"/>
        <w:keepLines w:val="0"/>
        <w:pageBreakBefore w:val="0"/>
        <w:widowControl w:val="0"/>
        <w:kinsoku/>
        <w:wordWrap/>
        <w:overflowPunct/>
        <w:topLinePunct w:val="0"/>
        <w:autoSpaceDE/>
        <w:autoSpaceDN/>
        <w:bidi w:val="0"/>
        <w:adjustRightInd/>
        <w:snapToGrid/>
        <w:spacing w:line="560" w:lineRule="exact"/>
        <w:ind w:firstLine="880" w:firstLineChars="200"/>
        <w:jc w:val="center"/>
        <w:textAlignment w:val="auto"/>
        <w:rPr>
          <w:rFonts w:hint="eastAsia" w:ascii="黑体" w:hAnsi="黑体" w:eastAsia="黑体" w:cs="黑体"/>
          <w:b w:val="0"/>
          <w:bCs/>
          <w:color w:val="auto"/>
          <w:sz w:val="44"/>
          <w:szCs w:val="44"/>
          <w:highlight w:val="none"/>
          <w:shd w:val="clear" w:color="auto" w:fill="auto"/>
        </w:rPr>
      </w:pPr>
      <w:r>
        <w:rPr>
          <w:rFonts w:hint="eastAsia" w:ascii="黑体" w:hAnsi="黑体" w:eastAsia="黑体" w:cs="黑体"/>
          <w:b w:val="0"/>
          <w:bCs/>
          <w:color w:val="auto"/>
          <w:sz w:val="44"/>
          <w:szCs w:val="44"/>
          <w:highlight w:val="none"/>
          <w:shd w:val="clear" w:color="auto" w:fill="auto"/>
          <w:lang w:val="en-US" w:eastAsia="zh-CN"/>
        </w:rPr>
        <w:t>五、</w:t>
      </w:r>
      <w:r>
        <w:rPr>
          <w:rFonts w:hint="eastAsia" w:ascii="黑体" w:hAnsi="黑体" w:eastAsia="黑体" w:cs="黑体"/>
          <w:b w:val="0"/>
          <w:bCs/>
          <w:color w:val="auto"/>
          <w:sz w:val="44"/>
          <w:szCs w:val="44"/>
          <w:highlight w:val="none"/>
          <w:shd w:val="clear" w:color="auto" w:fill="auto"/>
        </w:rPr>
        <w:t>承诺函</w:t>
      </w:r>
    </w:p>
    <w:p w14:paraId="7380C999">
      <w:pPr>
        <w:spacing w:line="400" w:lineRule="exact"/>
        <w:ind w:firstLine="600" w:firstLineChars="200"/>
        <w:jc w:val="center"/>
        <w:rPr>
          <w:rFonts w:hint="eastAsia" w:ascii="宋体" w:hAnsi="宋体" w:eastAsia="宋体" w:cs="宋体"/>
          <w:b/>
          <w:color w:val="auto"/>
          <w:sz w:val="30"/>
          <w:szCs w:val="30"/>
          <w:highlight w:val="none"/>
          <w:shd w:val="clear" w:color="auto" w:fill="auto"/>
        </w:rPr>
      </w:pPr>
    </w:p>
    <w:p w14:paraId="4653EB9B">
      <w:pPr>
        <w:keepNext w:val="0"/>
        <w:keepLines w:val="0"/>
        <w:pageBreakBefore w:val="0"/>
        <w:widowControl w:val="0"/>
        <w:kinsoku/>
        <w:wordWrap/>
        <w:overflowPunct/>
        <w:topLinePunct w:val="0"/>
        <w:autoSpaceDE/>
        <w:autoSpaceDN/>
        <w:bidi w:val="0"/>
        <w:adjustRightInd/>
        <w:snapToGrid w:val="0"/>
        <w:spacing w:line="540" w:lineRule="exact"/>
        <w:jc w:val="left"/>
        <w:textAlignment w:val="auto"/>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lang w:val="en-US" w:eastAsia="zh-CN"/>
        </w:rPr>
        <w:t>四川省自然资源勘察设计集团生态环境有限公司</w:t>
      </w:r>
      <w:r>
        <w:rPr>
          <w:rFonts w:hint="eastAsia" w:ascii="仿宋_GB2312" w:hAnsi="仿宋_GB2312" w:eastAsia="仿宋_GB2312" w:cs="仿宋_GB2312"/>
          <w:color w:val="auto"/>
          <w:sz w:val="32"/>
          <w:szCs w:val="32"/>
          <w:highlight w:val="none"/>
          <w:shd w:val="clear" w:color="auto" w:fill="auto"/>
        </w:rPr>
        <w:t>：</w:t>
      </w:r>
    </w:p>
    <w:p w14:paraId="061FFED2">
      <w:pPr>
        <w:keepNext w:val="0"/>
        <w:keepLines w:val="0"/>
        <w:pageBreakBefore w:val="0"/>
        <w:widowControl w:val="0"/>
        <w:kinsoku/>
        <w:wordWrap/>
        <w:overflowPunct/>
        <w:topLinePunct w:val="0"/>
        <w:autoSpaceDE/>
        <w:autoSpaceDN/>
        <w:bidi w:val="0"/>
        <w:adjustRightInd/>
        <w:snapToGrid w:val="0"/>
        <w:spacing w:line="540" w:lineRule="exact"/>
        <w:ind w:firstLine="640" w:firstLineChars="200"/>
        <w:jc w:val="left"/>
        <w:textAlignment w:val="auto"/>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我公司作为本次采购项目的</w:t>
      </w:r>
      <w:r>
        <w:rPr>
          <w:rFonts w:hint="eastAsia" w:ascii="仿宋_GB2312" w:hAnsi="仿宋_GB2312" w:eastAsia="仿宋_GB2312" w:cs="仿宋_GB2312"/>
          <w:color w:val="auto"/>
          <w:sz w:val="32"/>
          <w:szCs w:val="32"/>
          <w:highlight w:val="none"/>
          <w:shd w:val="clear" w:color="auto" w:fill="auto"/>
          <w:lang w:eastAsia="zh-CN"/>
        </w:rPr>
        <w:t>比选申请人</w:t>
      </w:r>
      <w:r>
        <w:rPr>
          <w:rFonts w:hint="eastAsia" w:ascii="仿宋_GB2312" w:hAnsi="仿宋_GB2312" w:eastAsia="仿宋_GB2312" w:cs="仿宋_GB2312"/>
          <w:color w:val="auto"/>
          <w:sz w:val="32"/>
          <w:szCs w:val="32"/>
          <w:highlight w:val="none"/>
          <w:shd w:val="clear" w:color="auto" w:fill="auto"/>
        </w:rPr>
        <w:t>，根据</w:t>
      </w:r>
      <w:r>
        <w:rPr>
          <w:rFonts w:hint="eastAsia" w:ascii="仿宋_GB2312" w:hAnsi="仿宋_GB2312" w:eastAsia="仿宋_GB2312" w:cs="仿宋_GB2312"/>
          <w:color w:val="auto"/>
          <w:sz w:val="32"/>
          <w:szCs w:val="32"/>
          <w:highlight w:val="none"/>
          <w:shd w:val="clear" w:color="auto" w:fill="auto"/>
          <w:lang w:eastAsia="zh-CN"/>
        </w:rPr>
        <w:t>比选</w:t>
      </w:r>
      <w:r>
        <w:rPr>
          <w:rFonts w:hint="eastAsia" w:ascii="仿宋_GB2312" w:hAnsi="仿宋_GB2312" w:eastAsia="仿宋_GB2312" w:cs="仿宋_GB2312"/>
          <w:color w:val="auto"/>
          <w:sz w:val="32"/>
          <w:szCs w:val="32"/>
          <w:highlight w:val="none"/>
          <w:shd w:val="clear" w:color="auto" w:fill="auto"/>
        </w:rPr>
        <w:t>文件要求，现郑重承诺如下：</w:t>
      </w:r>
    </w:p>
    <w:p w14:paraId="49363126">
      <w:pPr>
        <w:keepNext w:val="0"/>
        <w:keepLines w:val="0"/>
        <w:pageBreakBefore w:val="0"/>
        <w:widowControl w:val="0"/>
        <w:kinsoku/>
        <w:wordWrap/>
        <w:overflowPunct/>
        <w:topLinePunct w:val="0"/>
        <w:autoSpaceDE/>
        <w:autoSpaceDN/>
        <w:bidi w:val="0"/>
        <w:adjustRightInd/>
        <w:snapToGrid w:val="0"/>
        <w:spacing w:line="540" w:lineRule="exact"/>
        <w:ind w:firstLine="640" w:firstLineChars="200"/>
        <w:jc w:val="left"/>
        <w:textAlignment w:val="auto"/>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lang w:val="en-US" w:eastAsia="zh-CN"/>
        </w:rPr>
        <w:t>一</w:t>
      </w:r>
      <w:r>
        <w:rPr>
          <w:rFonts w:hint="eastAsia" w:ascii="仿宋_GB2312" w:hAnsi="仿宋_GB2312" w:eastAsia="仿宋_GB2312" w:cs="仿宋_GB2312"/>
          <w:color w:val="auto"/>
          <w:sz w:val="32"/>
          <w:szCs w:val="32"/>
          <w:highlight w:val="none"/>
          <w:shd w:val="clear" w:color="auto" w:fill="auto"/>
        </w:rPr>
        <w:t>、完全接受和满足本项目</w:t>
      </w:r>
      <w:r>
        <w:rPr>
          <w:rFonts w:hint="eastAsia" w:ascii="仿宋_GB2312" w:hAnsi="仿宋_GB2312" w:eastAsia="仿宋_GB2312" w:cs="仿宋_GB2312"/>
          <w:color w:val="auto"/>
          <w:sz w:val="32"/>
          <w:szCs w:val="32"/>
          <w:highlight w:val="none"/>
          <w:shd w:val="clear" w:color="auto" w:fill="auto"/>
          <w:lang w:eastAsia="zh-CN"/>
        </w:rPr>
        <w:t>比选</w:t>
      </w:r>
      <w:r>
        <w:rPr>
          <w:rFonts w:hint="eastAsia" w:ascii="仿宋_GB2312" w:hAnsi="仿宋_GB2312" w:eastAsia="仿宋_GB2312" w:cs="仿宋_GB2312"/>
          <w:color w:val="auto"/>
          <w:sz w:val="32"/>
          <w:szCs w:val="32"/>
          <w:highlight w:val="none"/>
          <w:shd w:val="clear" w:color="auto" w:fill="auto"/>
        </w:rPr>
        <w:t>文件中规定的所有实质性要求，如对</w:t>
      </w:r>
      <w:r>
        <w:rPr>
          <w:rFonts w:hint="eastAsia" w:ascii="仿宋_GB2312" w:hAnsi="仿宋_GB2312" w:eastAsia="仿宋_GB2312" w:cs="仿宋_GB2312"/>
          <w:color w:val="auto"/>
          <w:sz w:val="32"/>
          <w:szCs w:val="32"/>
          <w:highlight w:val="none"/>
          <w:shd w:val="clear" w:color="auto" w:fill="auto"/>
          <w:lang w:eastAsia="zh-CN"/>
        </w:rPr>
        <w:t>比选</w:t>
      </w:r>
      <w:r>
        <w:rPr>
          <w:rFonts w:hint="eastAsia" w:ascii="仿宋_GB2312" w:hAnsi="仿宋_GB2312" w:eastAsia="仿宋_GB2312" w:cs="仿宋_GB2312"/>
          <w:color w:val="auto"/>
          <w:sz w:val="32"/>
          <w:szCs w:val="32"/>
          <w:highlight w:val="none"/>
          <w:shd w:val="clear" w:color="auto" w:fill="auto"/>
        </w:rPr>
        <w:t>文件有异议，已经在递交</w:t>
      </w:r>
      <w:r>
        <w:rPr>
          <w:rFonts w:hint="eastAsia" w:ascii="仿宋_GB2312" w:hAnsi="仿宋_GB2312" w:eastAsia="仿宋_GB2312" w:cs="仿宋_GB2312"/>
          <w:color w:val="auto"/>
          <w:sz w:val="32"/>
          <w:szCs w:val="32"/>
          <w:highlight w:val="none"/>
          <w:shd w:val="clear" w:color="auto" w:fill="auto"/>
          <w:lang w:eastAsia="zh-CN"/>
        </w:rPr>
        <w:t>比选申请文件</w:t>
      </w:r>
      <w:r>
        <w:rPr>
          <w:rFonts w:hint="eastAsia" w:ascii="仿宋_GB2312" w:hAnsi="仿宋_GB2312" w:eastAsia="仿宋_GB2312" w:cs="仿宋_GB2312"/>
          <w:color w:val="auto"/>
          <w:sz w:val="32"/>
          <w:szCs w:val="32"/>
          <w:highlight w:val="none"/>
          <w:shd w:val="clear" w:color="auto" w:fill="auto"/>
        </w:rPr>
        <w:t>截止时间届满前依法进行维权救济，不存在对</w:t>
      </w:r>
      <w:r>
        <w:rPr>
          <w:rFonts w:hint="eastAsia" w:ascii="仿宋_GB2312" w:hAnsi="仿宋_GB2312" w:eastAsia="仿宋_GB2312" w:cs="仿宋_GB2312"/>
          <w:color w:val="auto"/>
          <w:sz w:val="32"/>
          <w:szCs w:val="32"/>
          <w:highlight w:val="none"/>
          <w:shd w:val="clear" w:color="auto" w:fill="auto"/>
          <w:lang w:eastAsia="zh-CN"/>
        </w:rPr>
        <w:t>比选</w:t>
      </w:r>
      <w:r>
        <w:rPr>
          <w:rFonts w:hint="eastAsia" w:ascii="仿宋_GB2312" w:hAnsi="仿宋_GB2312" w:eastAsia="仿宋_GB2312" w:cs="仿宋_GB2312"/>
          <w:color w:val="auto"/>
          <w:sz w:val="32"/>
          <w:szCs w:val="32"/>
          <w:highlight w:val="none"/>
          <w:shd w:val="clear" w:color="auto" w:fill="auto"/>
        </w:rPr>
        <w:t>文件有异议的同时又参加</w:t>
      </w:r>
      <w:r>
        <w:rPr>
          <w:rFonts w:hint="eastAsia" w:ascii="仿宋_GB2312" w:hAnsi="仿宋_GB2312" w:eastAsia="仿宋_GB2312" w:cs="仿宋_GB2312"/>
          <w:color w:val="auto"/>
          <w:sz w:val="32"/>
          <w:szCs w:val="32"/>
          <w:highlight w:val="none"/>
          <w:shd w:val="clear" w:color="auto" w:fill="auto"/>
          <w:lang w:eastAsia="zh-CN"/>
        </w:rPr>
        <w:t>比选</w:t>
      </w:r>
      <w:r>
        <w:rPr>
          <w:rFonts w:hint="eastAsia" w:ascii="仿宋_GB2312" w:hAnsi="仿宋_GB2312" w:eastAsia="仿宋_GB2312" w:cs="仿宋_GB2312"/>
          <w:color w:val="auto"/>
          <w:sz w:val="32"/>
          <w:szCs w:val="32"/>
          <w:highlight w:val="none"/>
          <w:shd w:val="clear" w:color="auto" w:fill="auto"/>
        </w:rPr>
        <w:t>以求侥幸成交或者为实现其他非法目的的行为。</w:t>
      </w:r>
    </w:p>
    <w:p w14:paraId="1F505347">
      <w:pPr>
        <w:keepNext w:val="0"/>
        <w:keepLines w:val="0"/>
        <w:pageBreakBefore w:val="0"/>
        <w:widowControl w:val="0"/>
        <w:kinsoku/>
        <w:wordWrap/>
        <w:overflowPunct/>
        <w:topLinePunct w:val="0"/>
        <w:autoSpaceDE/>
        <w:autoSpaceDN/>
        <w:bidi w:val="0"/>
        <w:adjustRightInd/>
        <w:snapToGrid w:val="0"/>
        <w:spacing w:line="540" w:lineRule="exact"/>
        <w:ind w:firstLine="640" w:firstLineChars="200"/>
        <w:jc w:val="left"/>
        <w:textAlignment w:val="auto"/>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lang w:val="en-US" w:eastAsia="zh-CN"/>
        </w:rPr>
        <w:t>二</w:t>
      </w:r>
      <w:r>
        <w:rPr>
          <w:rFonts w:hint="eastAsia" w:ascii="仿宋_GB2312" w:hAnsi="仿宋_GB2312" w:eastAsia="仿宋_GB2312" w:cs="仿宋_GB2312"/>
          <w:color w:val="auto"/>
          <w:sz w:val="32"/>
          <w:szCs w:val="32"/>
          <w:highlight w:val="none"/>
          <w:shd w:val="clear" w:color="auto" w:fill="auto"/>
        </w:rPr>
        <w:t>、在参加本次采购活动中，不存在与单位负责人为同一人或者存在直接控股、管理关系的其他</w:t>
      </w:r>
      <w:r>
        <w:rPr>
          <w:rFonts w:hint="eastAsia" w:ascii="仿宋_GB2312" w:hAnsi="仿宋_GB2312" w:eastAsia="仿宋_GB2312" w:cs="仿宋_GB2312"/>
          <w:color w:val="auto"/>
          <w:sz w:val="32"/>
          <w:szCs w:val="32"/>
          <w:highlight w:val="none"/>
          <w:shd w:val="clear" w:color="auto" w:fill="auto"/>
          <w:lang w:eastAsia="zh-CN"/>
        </w:rPr>
        <w:t>比选申请人</w:t>
      </w:r>
      <w:r>
        <w:rPr>
          <w:rFonts w:hint="eastAsia" w:ascii="仿宋_GB2312" w:hAnsi="仿宋_GB2312" w:eastAsia="仿宋_GB2312" w:cs="仿宋_GB2312"/>
          <w:color w:val="auto"/>
          <w:sz w:val="32"/>
          <w:szCs w:val="32"/>
          <w:highlight w:val="none"/>
          <w:shd w:val="clear" w:color="auto" w:fill="auto"/>
        </w:rPr>
        <w:t>参与同一合同项下的采购活动的行为。</w:t>
      </w:r>
    </w:p>
    <w:p w14:paraId="414D1441">
      <w:pPr>
        <w:keepNext w:val="0"/>
        <w:keepLines w:val="0"/>
        <w:pageBreakBefore w:val="0"/>
        <w:widowControl w:val="0"/>
        <w:kinsoku/>
        <w:wordWrap/>
        <w:overflowPunct/>
        <w:topLinePunct w:val="0"/>
        <w:autoSpaceDE/>
        <w:autoSpaceDN/>
        <w:bidi w:val="0"/>
        <w:adjustRightInd/>
        <w:snapToGrid w:val="0"/>
        <w:spacing w:line="540" w:lineRule="exact"/>
        <w:ind w:firstLine="640" w:firstLineChars="200"/>
        <w:jc w:val="left"/>
        <w:textAlignment w:val="auto"/>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lang w:val="en-US" w:eastAsia="zh-CN"/>
        </w:rPr>
        <w:t>三</w:t>
      </w:r>
      <w:r>
        <w:rPr>
          <w:rFonts w:hint="eastAsia" w:ascii="仿宋_GB2312" w:hAnsi="仿宋_GB2312" w:eastAsia="仿宋_GB2312" w:cs="仿宋_GB2312"/>
          <w:color w:val="auto"/>
          <w:sz w:val="32"/>
          <w:szCs w:val="32"/>
          <w:highlight w:val="none"/>
          <w:shd w:val="clear" w:color="auto" w:fill="auto"/>
        </w:rPr>
        <w:t>、在参加本次采购活动中，不存在和其他</w:t>
      </w:r>
      <w:r>
        <w:rPr>
          <w:rFonts w:hint="eastAsia" w:ascii="仿宋_GB2312" w:hAnsi="仿宋_GB2312" w:eastAsia="仿宋_GB2312" w:cs="仿宋_GB2312"/>
          <w:color w:val="auto"/>
          <w:sz w:val="32"/>
          <w:szCs w:val="32"/>
          <w:highlight w:val="none"/>
          <w:shd w:val="clear" w:color="auto" w:fill="auto"/>
          <w:lang w:eastAsia="zh-CN"/>
        </w:rPr>
        <w:t>比选申请人</w:t>
      </w:r>
      <w:r>
        <w:rPr>
          <w:rFonts w:hint="eastAsia" w:ascii="仿宋_GB2312" w:hAnsi="仿宋_GB2312" w:eastAsia="仿宋_GB2312" w:cs="仿宋_GB2312"/>
          <w:color w:val="auto"/>
          <w:sz w:val="32"/>
          <w:szCs w:val="32"/>
          <w:highlight w:val="none"/>
          <w:shd w:val="clear" w:color="auto" w:fill="auto"/>
        </w:rPr>
        <w:t>在同一合同项下的采购项目中，同时委托同一个自然人、同一家庭的人员、同一单位的人员作为代理人的行为。</w:t>
      </w:r>
    </w:p>
    <w:p w14:paraId="79E7FE4C">
      <w:pPr>
        <w:pStyle w:val="7"/>
        <w:keepNext w:val="0"/>
        <w:keepLines w:val="0"/>
        <w:pageBreakBefore w:val="0"/>
        <w:widowControl w:val="0"/>
        <w:kinsoku/>
        <w:wordWrap/>
        <w:overflowPunct/>
        <w:topLinePunct w:val="0"/>
        <w:autoSpaceDE/>
        <w:autoSpaceDN/>
        <w:bidi w:val="0"/>
        <w:adjustRightInd/>
        <w:snapToGrid/>
        <w:spacing w:after="0" w:line="576" w:lineRule="exact"/>
        <w:ind w:firstLine="640" w:firstLineChars="200"/>
        <w:textAlignment w:val="auto"/>
        <w:rPr>
          <w:rFonts w:hint="eastAsia" w:ascii="仿宋_GB2312" w:hAnsi="仿宋_GB2312" w:eastAsia="仿宋_GB2312" w:cs="仿宋_GB2312"/>
          <w:kern w:val="2"/>
          <w:sz w:val="32"/>
          <w:szCs w:val="32"/>
          <w:highlight w:val="none"/>
          <w:u w:val="none"/>
          <w:lang w:val="en-US" w:eastAsia="zh-CN" w:bidi="ar-SA"/>
        </w:rPr>
      </w:pPr>
      <w:r>
        <w:rPr>
          <w:rFonts w:hint="eastAsia" w:ascii="仿宋_GB2312" w:hAnsi="仿宋_GB2312" w:eastAsia="仿宋_GB2312" w:cs="仿宋_GB2312"/>
          <w:color w:val="auto"/>
          <w:sz w:val="32"/>
          <w:szCs w:val="32"/>
          <w:highlight w:val="none"/>
          <w:shd w:val="clear" w:color="auto" w:fill="auto"/>
          <w:lang w:val="en-US" w:eastAsia="zh-CN"/>
        </w:rPr>
        <w:t>四、我公司未</w:t>
      </w:r>
      <w:r>
        <w:rPr>
          <w:rFonts w:hint="eastAsia" w:ascii="仿宋_GB2312" w:hAnsi="仿宋_GB2312" w:eastAsia="仿宋_GB2312" w:cs="仿宋_GB2312"/>
          <w:kern w:val="2"/>
          <w:sz w:val="32"/>
          <w:szCs w:val="32"/>
          <w:highlight w:val="none"/>
          <w:u w:val="none"/>
          <w:lang w:val="en-US" w:eastAsia="zh-CN" w:bidi="ar-SA"/>
        </w:rPr>
        <w:t>处于被责令停产停业、暂扣或者吊销执照、暂扣或吊销许可证、吊销资质证书状态；</w:t>
      </w:r>
    </w:p>
    <w:p w14:paraId="3C74AD95">
      <w:pPr>
        <w:pStyle w:val="7"/>
        <w:keepNext w:val="0"/>
        <w:keepLines w:val="0"/>
        <w:pageBreakBefore w:val="0"/>
        <w:widowControl w:val="0"/>
        <w:kinsoku/>
        <w:wordWrap/>
        <w:overflowPunct/>
        <w:topLinePunct w:val="0"/>
        <w:autoSpaceDE/>
        <w:autoSpaceDN/>
        <w:bidi w:val="0"/>
        <w:adjustRightInd/>
        <w:snapToGrid/>
        <w:spacing w:after="0" w:line="576" w:lineRule="exact"/>
        <w:ind w:firstLine="640" w:firstLineChars="200"/>
        <w:textAlignment w:val="auto"/>
        <w:rPr>
          <w:rFonts w:hint="eastAsia" w:eastAsia="仿宋_GB2312"/>
          <w:highlight w:val="none"/>
          <w:lang w:val="en-US" w:eastAsia="zh-CN"/>
        </w:rPr>
      </w:pPr>
      <w:r>
        <w:rPr>
          <w:rFonts w:hint="eastAsia" w:ascii="仿宋_GB2312" w:hAnsi="仿宋_GB2312" w:eastAsia="仿宋_GB2312" w:cs="仿宋_GB2312"/>
          <w:kern w:val="2"/>
          <w:sz w:val="32"/>
          <w:szCs w:val="32"/>
          <w:highlight w:val="none"/>
          <w:u w:val="none"/>
          <w:lang w:val="en-US" w:eastAsia="zh-CN" w:bidi="ar-SA"/>
        </w:rPr>
        <w:t>五、我公司不属于进入清算程序，或被宣告破产，或其他丧失履约能力的情形；</w:t>
      </w:r>
    </w:p>
    <w:p w14:paraId="055D4B98">
      <w:pPr>
        <w:keepNext w:val="0"/>
        <w:keepLines w:val="0"/>
        <w:pageBreakBefore w:val="0"/>
        <w:widowControl w:val="0"/>
        <w:kinsoku/>
        <w:wordWrap/>
        <w:overflowPunct/>
        <w:topLinePunct w:val="0"/>
        <w:autoSpaceDE/>
        <w:autoSpaceDN/>
        <w:bidi w:val="0"/>
        <w:adjustRightInd/>
        <w:snapToGrid w:val="0"/>
        <w:spacing w:line="540" w:lineRule="exact"/>
        <w:ind w:firstLine="640" w:firstLineChars="200"/>
        <w:jc w:val="left"/>
        <w:textAlignment w:val="auto"/>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本公司对上述承诺的内容事项真实性负责。如经查实上述承诺的内容事项存在虚假，我公司愿意接受以提供虚假材料谋取成交的法律责任。</w:t>
      </w:r>
    </w:p>
    <w:p w14:paraId="3D227A01">
      <w:pPr>
        <w:spacing w:line="540" w:lineRule="exact"/>
        <w:jc w:val="left"/>
        <w:rPr>
          <w:rFonts w:hint="eastAsia" w:ascii="仿宋_GB2312" w:hAnsi="仿宋_GB2312" w:eastAsia="仿宋_GB2312" w:cs="仿宋_GB2312"/>
          <w:color w:val="auto"/>
          <w:sz w:val="32"/>
          <w:szCs w:val="32"/>
          <w:highlight w:val="none"/>
          <w:shd w:val="clear" w:color="auto" w:fill="auto"/>
          <w:lang w:val="en-US" w:eastAsia="zh-CN"/>
        </w:rPr>
      </w:pPr>
      <w:r>
        <w:rPr>
          <w:rFonts w:hint="eastAsia" w:ascii="仿宋_GB2312" w:hAnsi="仿宋_GB2312" w:eastAsia="仿宋_GB2312" w:cs="仿宋_GB2312"/>
          <w:color w:val="auto"/>
          <w:sz w:val="32"/>
          <w:szCs w:val="32"/>
          <w:highlight w:val="none"/>
          <w:shd w:val="clear" w:color="auto" w:fill="auto"/>
          <w:lang w:val="en-US" w:eastAsia="zh-CN"/>
        </w:rPr>
        <w:t>备注：若为联合体投标，由牵头方提供。</w:t>
      </w:r>
    </w:p>
    <w:p w14:paraId="78A35FB7">
      <w:pPr>
        <w:spacing w:line="540" w:lineRule="exact"/>
        <w:ind w:firstLine="640" w:firstLineChars="200"/>
        <w:jc w:val="left"/>
        <w:rPr>
          <w:rFonts w:hint="eastAsia" w:ascii="仿宋_GB2312" w:hAnsi="仿宋_GB2312" w:eastAsia="仿宋_GB2312" w:cs="仿宋_GB2312"/>
          <w:color w:val="auto"/>
          <w:sz w:val="32"/>
          <w:szCs w:val="32"/>
          <w:highlight w:val="none"/>
          <w:shd w:val="clear" w:color="auto" w:fill="auto"/>
          <w:lang w:val="en-US" w:eastAsia="zh-CN"/>
        </w:rPr>
      </w:pPr>
    </w:p>
    <w:p w14:paraId="1767C59D">
      <w:pPr>
        <w:spacing w:line="540" w:lineRule="exact"/>
        <w:rPr>
          <w:rFonts w:hint="default" w:ascii="仿宋_GB2312" w:hAnsi="仿宋_GB2312" w:eastAsia="仿宋_GB2312" w:cs="仿宋_GB2312"/>
          <w:spacing w:val="6"/>
          <w:sz w:val="32"/>
          <w:szCs w:val="32"/>
          <w:highlight w:val="none"/>
          <w:lang w:val="en-US" w:eastAsia="zh-CN"/>
        </w:rPr>
      </w:pPr>
      <w:r>
        <w:rPr>
          <w:rFonts w:hint="eastAsia" w:ascii="仿宋_GB2312" w:hAnsi="仿宋_GB2312" w:eastAsia="仿宋_GB2312" w:cs="仿宋_GB2312"/>
          <w:spacing w:val="6"/>
          <w:sz w:val="32"/>
          <w:szCs w:val="32"/>
          <w:highlight w:val="none"/>
          <w:lang w:eastAsia="zh-CN"/>
        </w:rPr>
        <w:t>比选申请人</w:t>
      </w:r>
      <w:r>
        <w:rPr>
          <w:rFonts w:hint="eastAsia" w:ascii="仿宋_GB2312" w:hAnsi="仿宋_GB2312" w:eastAsia="仿宋_GB2312" w:cs="仿宋_GB2312"/>
          <w:spacing w:val="6"/>
          <w:sz w:val="32"/>
          <w:szCs w:val="32"/>
          <w:highlight w:val="none"/>
        </w:rPr>
        <w:t>名称：</w:t>
      </w:r>
      <w:r>
        <w:rPr>
          <w:rFonts w:hint="eastAsia" w:ascii="仿宋_GB2312" w:hAnsi="仿宋_GB2312" w:eastAsia="仿宋_GB2312" w:cs="仿宋_GB2312"/>
          <w:spacing w:val="6"/>
          <w:sz w:val="32"/>
          <w:szCs w:val="32"/>
          <w:highlight w:val="none"/>
          <w:lang w:val="en-US" w:eastAsia="zh-CN"/>
        </w:rPr>
        <w:t xml:space="preserve">                </w:t>
      </w:r>
      <w:r>
        <w:rPr>
          <w:rFonts w:hint="eastAsia" w:ascii="仿宋_GB2312" w:hAnsi="仿宋_GB2312" w:eastAsia="仿宋_GB2312" w:cs="仿宋_GB2312"/>
          <w:color w:val="auto"/>
          <w:spacing w:val="6"/>
          <w:sz w:val="32"/>
          <w:szCs w:val="32"/>
          <w:highlight w:val="none"/>
          <w:shd w:val="clear" w:color="auto" w:fill="auto"/>
          <w:lang w:val="en-US" w:eastAsia="zh-CN"/>
        </w:rPr>
        <w:t>（盖单位公章）</w:t>
      </w:r>
    </w:p>
    <w:p w14:paraId="183BB89C">
      <w:pPr>
        <w:spacing w:line="540" w:lineRule="exact"/>
        <w:rPr>
          <w:rFonts w:hint="eastAsia" w:ascii="仿宋_GB2312" w:hAnsi="仿宋_GB2312" w:eastAsia="仿宋_GB2312" w:cs="仿宋_GB2312"/>
          <w:spacing w:val="6"/>
          <w:sz w:val="32"/>
          <w:szCs w:val="32"/>
          <w:highlight w:val="none"/>
        </w:rPr>
      </w:pPr>
      <w:r>
        <w:rPr>
          <w:rFonts w:hint="eastAsia" w:ascii="仿宋_GB2312" w:hAnsi="仿宋_GB2312" w:eastAsia="仿宋_GB2312" w:cs="仿宋_GB2312"/>
          <w:spacing w:val="6"/>
          <w:sz w:val="32"/>
          <w:szCs w:val="32"/>
          <w:highlight w:val="none"/>
        </w:rPr>
        <w:t>法定代表人或授权代表（签字</w:t>
      </w:r>
      <w:r>
        <w:rPr>
          <w:rFonts w:hint="eastAsia" w:ascii="仿宋_GB2312" w:hAnsi="仿宋_GB2312" w:eastAsia="仿宋_GB2312" w:cs="仿宋_GB2312"/>
          <w:spacing w:val="6"/>
          <w:sz w:val="32"/>
          <w:szCs w:val="32"/>
          <w:highlight w:val="none"/>
          <w:lang w:val="en-US" w:eastAsia="zh-CN"/>
        </w:rPr>
        <w:t>或盖章</w:t>
      </w:r>
      <w:r>
        <w:rPr>
          <w:rFonts w:hint="eastAsia" w:ascii="仿宋_GB2312" w:hAnsi="仿宋_GB2312" w:eastAsia="仿宋_GB2312" w:cs="仿宋_GB2312"/>
          <w:spacing w:val="6"/>
          <w:sz w:val="32"/>
          <w:szCs w:val="32"/>
          <w:highlight w:val="none"/>
        </w:rPr>
        <w:t xml:space="preserve">）：               </w:t>
      </w:r>
    </w:p>
    <w:p w14:paraId="03649FF2">
      <w:pPr>
        <w:spacing w:line="540" w:lineRule="exact"/>
        <w:rPr>
          <w:rFonts w:hint="eastAsia" w:ascii="黑体" w:hAnsi="黑体" w:eastAsia="黑体" w:cs="黑体"/>
          <w:bCs/>
          <w:sz w:val="44"/>
          <w:szCs w:val="44"/>
          <w:highlight w:val="none"/>
        </w:rPr>
      </w:pPr>
      <w:r>
        <w:rPr>
          <w:rFonts w:hint="eastAsia" w:ascii="仿宋_GB2312" w:hAnsi="仿宋_GB2312" w:eastAsia="仿宋_GB2312" w:cs="仿宋_GB2312"/>
          <w:spacing w:val="6"/>
          <w:sz w:val="32"/>
          <w:szCs w:val="32"/>
          <w:highlight w:val="none"/>
        </w:rPr>
        <w:t>日    期：</w:t>
      </w:r>
      <w:r>
        <w:rPr>
          <w:rFonts w:hint="eastAsia" w:ascii="仿宋_GB2312" w:hAnsi="仿宋_GB2312" w:eastAsia="仿宋_GB2312" w:cs="仿宋_GB2312"/>
          <w:spacing w:val="6"/>
          <w:sz w:val="32"/>
          <w:szCs w:val="32"/>
          <w:highlight w:val="none"/>
          <w:lang w:val="en-US" w:eastAsia="zh-CN"/>
        </w:rPr>
        <w:t xml:space="preserve">   </w:t>
      </w:r>
      <w:r>
        <w:rPr>
          <w:rFonts w:hint="eastAsia" w:ascii="仿宋_GB2312" w:hAnsi="仿宋_GB2312" w:eastAsia="仿宋_GB2312" w:cs="仿宋_GB2312"/>
          <w:spacing w:val="6"/>
          <w:sz w:val="32"/>
          <w:szCs w:val="32"/>
          <w:highlight w:val="none"/>
        </w:rPr>
        <w:t>年</w:t>
      </w:r>
      <w:r>
        <w:rPr>
          <w:rFonts w:hint="eastAsia" w:ascii="仿宋_GB2312" w:hAnsi="仿宋_GB2312" w:eastAsia="仿宋_GB2312" w:cs="仿宋_GB2312"/>
          <w:spacing w:val="6"/>
          <w:sz w:val="32"/>
          <w:szCs w:val="32"/>
          <w:highlight w:val="none"/>
          <w:lang w:val="en-US" w:eastAsia="zh-CN"/>
        </w:rPr>
        <w:t xml:space="preserve">  </w:t>
      </w:r>
      <w:r>
        <w:rPr>
          <w:rFonts w:hint="eastAsia" w:ascii="仿宋_GB2312" w:hAnsi="仿宋_GB2312" w:eastAsia="仿宋_GB2312" w:cs="仿宋_GB2312"/>
          <w:spacing w:val="6"/>
          <w:sz w:val="32"/>
          <w:szCs w:val="32"/>
          <w:highlight w:val="none"/>
        </w:rPr>
        <w:t>月</w:t>
      </w:r>
      <w:r>
        <w:rPr>
          <w:rFonts w:hint="eastAsia" w:ascii="仿宋_GB2312" w:hAnsi="仿宋_GB2312" w:eastAsia="仿宋_GB2312" w:cs="仿宋_GB2312"/>
          <w:spacing w:val="6"/>
          <w:sz w:val="32"/>
          <w:szCs w:val="32"/>
          <w:highlight w:val="none"/>
          <w:lang w:val="en-US" w:eastAsia="zh-CN"/>
        </w:rPr>
        <w:t xml:space="preserve">   </w:t>
      </w:r>
      <w:r>
        <w:rPr>
          <w:rFonts w:hint="eastAsia" w:ascii="仿宋_GB2312" w:hAnsi="仿宋_GB2312" w:eastAsia="仿宋_GB2312" w:cs="仿宋_GB2312"/>
          <w:spacing w:val="6"/>
          <w:sz w:val="32"/>
          <w:szCs w:val="32"/>
          <w:highlight w:val="none"/>
        </w:rPr>
        <w:t>日</w:t>
      </w:r>
    </w:p>
    <w:p w14:paraId="15ECE080">
      <w:pPr>
        <w:spacing w:line="540" w:lineRule="exact"/>
        <w:ind w:firstLine="640" w:firstLineChars="200"/>
        <w:jc w:val="left"/>
        <w:rPr>
          <w:rFonts w:hint="default" w:ascii="仿宋_GB2312" w:hAnsi="仿宋_GB2312" w:eastAsia="仿宋_GB2312" w:cs="仿宋_GB2312"/>
          <w:color w:val="auto"/>
          <w:sz w:val="32"/>
          <w:szCs w:val="32"/>
          <w:highlight w:val="none"/>
          <w:shd w:val="clear" w:color="auto" w:fill="auto"/>
          <w:lang w:val="en-US" w:eastAsia="zh-CN"/>
        </w:rPr>
        <w:sectPr>
          <w:footerReference r:id="rId10" w:type="first"/>
          <w:headerReference r:id="rId8" w:type="default"/>
          <w:footerReference r:id="rId9" w:type="default"/>
          <w:pgSz w:w="11850" w:h="16783"/>
          <w:pgMar w:top="2098" w:right="1474" w:bottom="1984" w:left="1587" w:header="851" w:footer="992" w:gutter="0"/>
          <w:pgNumType w:fmt="decimal" w:start="1"/>
          <w:cols w:space="720" w:num="1"/>
          <w:titlePg/>
          <w:docGrid w:type="linesAndChars" w:linePitch="312" w:charSpace="0"/>
        </w:sectPr>
      </w:pPr>
    </w:p>
    <w:p w14:paraId="12EB1093">
      <w:pPr>
        <w:numPr>
          <w:ilvl w:val="0"/>
          <w:numId w:val="0"/>
        </w:numPr>
        <w:tabs>
          <w:tab w:val="left" w:pos="1725"/>
        </w:tabs>
        <w:jc w:val="center"/>
        <w:rPr>
          <w:rFonts w:ascii="仿宋" w:hAnsi="仿宋" w:eastAsia="仿宋"/>
          <w:b/>
          <w:sz w:val="32"/>
          <w:szCs w:val="32"/>
          <w:highlight w:val="none"/>
        </w:rPr>
      </w:pPr>
      <w:bookmarkStart w:id="102" w:name="_Toc26494"/>
      <w:bookmarkStart w:id="103" w:name="_Toc22200"/>
      <w:r>
        <w:rPr>
          <w:rFonts w:hint="eastAsia" w:ascii="黑体" w:hAnsi="黑体" w:eastAsia="黑体" w:cs="黑体"/>
          <w:b/>
          <w:sz w:val="44"/>
          <w:szCs w:val="44"/>
          <w:highlight w:val="none"/>
          <w:lang w:val="en-US" w:eastAsia="zh-CN"/>
        </w:rPr>
        <w:t>六、</w:t>
      </w:r>
      <w:r>
        <w:rPr>
          <w:rFonts w:hint="eastAsia" w:ascii="黑体" w:hAnsi="黑体" w:eastAsia="黑体" w:cs="黑体"/>
          <w:b/>
          <w:sz w:val="44"/>
          <w:szCs w:val="44"/>
          <w:highlight w:val="none"/>
        </w:rPr>
        <w:t>履约承诺书</w:t>
      </w:r>
    </w:p>
    <w:p w14:paraId="31FDC524">
      <w:pPr>
        <w:pStyle w:val="8"/>
        <w:ind w:firstLine="0" w:firstLineChars="0"/>
        <w:rPr>
          <w:rFonts w:ascii="仿宋" w:hAnsi="仿宋" w:eastAsia="仿宋"/>
          <w:highlight w:val="none"/>
        </w:rPr>
      </w:pPr>
    </w:p>
    <w:p w14:paraId="1F919785">
      <w:pPr>
        <w:tabs>
          <w:tab w:val="left" w:pos="1725"/>
        </w:tabs>
        <w:rPr>
          <w:rFonts w:hint="eastAsia" w:ascii="仿宋" w:hAnsi="仿宋" w:eastAsia="仿宋"/>
          <w:sz w:val="28"/>
          <w:szCs w:val="28"/>
          <w:highlight w:val="none"/>
          <w:u w:val="single"/>
        </w:rPr>
      </w:pPr>
    </w:p>
    <w:p w14:paraId="59FB6624">
      <w:pPr>
        <w:spacing w:line="540" w:lineRule="exact"/>
        <w:rPr>
          <w:rFonts w:hint="eastAsia" w:ascii="仿宋_GB2312" w:hAnsi="仿宋_GB2312" w:eastAsia="仿宋_GB2312" w:cs="仿宋_GB2312"/>
          <w:color w:val="auto"/>
          <w:spacing w:val="6"/>
          <w:sz w:val="32"/>
          <w:szCs w:val="32"/>
          <w:highlight w:val="none"/>
          <w:shd w:val="clear" w:color="auto" w:fill="auto"/>
          <w:lang w:val="en-US" w:eastAsia="zh-CN"/>
        </w:rPr>
      </w:pPr>
      <w:r>
        <w:rPr>
          <w:rFonts w:hint="eastAsia" w:ascii="仿宋_GB2312" w:hAnsi="仿宋_GB2312" w:eastAsia="仿宋_GB2312" w:cs="仿宋_GB2312"/>
          <w:color w:val="auto"/>
          <w:sz w:val="32"/>
          <w:szCs w:val="32"/>
          <w:highlight w:val="none"/>
          <w:shd w:val="clear" w:color="auto" w:fill="auto"/>
          <w:lang w:val="en-US" w:eastAsia="zh-CN"/>
        </w:rPr>
        <w:t>四川省自然资源勘察设计集团生态环境有限公司</w:t>
      </w:r>
      <w:r>
        <w:rPr>
          <w:rFonts w:hint="eastAsia" w:ascii="仿宋_GB2312" w:hAnsi="仿宋_GB2312" w:eastAsia="仿宋_GB2312" w:cs="仿宋_GB2312"/>
          <w:color w:val="auto"/>
          <w:spacing w:val="6"/>
          <w:sz w:val="32"/>
          <w:szCs w:val="32"/>
          <w:highlight w:val="none"/>
          <w:shd w:val="clear" w:color="auto" w:fill="auto"/>
          <w:lang w:val="en-US" w:eastAsia="zh-CN"/>
        </w:rPr>
        <w:t>：</w:t>
      </w:r>
    </w:p>
    <w:p w14:paraId="6D200E59">
      <w:pPr>
        <w:keepNext w:val="0"/>
        <w:keepLines w:val="0"/>
        <w:pageBreakBefore w:val="0"/>
        <w:widowControl w:val="0"/>
        <w:kinsoku/>
        <w:wordWrap/>
        <w:overflowPunct/>
        <w:topLinePunct w:val="0"/>
        <w:autoSpaceDE/>
        <w:autoSpaceDN/>
        <w:bidi w:val="0"/>
        <w:adjustRightInd/>
        <w:snapToGrid/>
        <w:spacing w:line="540" w:lineRule="exact"/>
        <w:ind w:firstLine="664" w:firstLineChars="200"/>
        <w:textAlignment w:val="auto"/>
        <w:rPr>
          <w:rFonts w:hint="eastAsia" w:ascii="仿宋_GB2312" w:hAnsi="仿宋_GB2312" w:eastAsia="仿宋_GB2312" w:cs="仿宋_GB2312"/>
          <w:color w:val="auto"/>
          <w:spacing w:val="6"/>
          <w:sz w:val="32"/>
          <w:szCs w:val="32"/>
          <w:highlight w:val="none"/>
          <w:shd w:val="clear" w:color="auto" w:fill="auto"/>
          <w:lang w:val="en-US" w:eastAsia="zh-CN"/>
        </w:rPr>
      </w:pPr>
      <w:r>
        <w:rPr>
          <w:rFonts w:hint="eastAsia" w:ascii="仿宋_GB2312" w:hAnsi="仿宋_GB2312" w:eastAsia="仿宋_GB2312" w:cs="仿宋_GB2312"/>
          <w:color w:val="auto"/>
          <w:spacing w:val="6"/>
          <w:sz w:val="32"/>
          <w:szCs w:val="32"/>
          <w:highlight w:val="none"/>
          <w:shd w:val="clear" w:color="auto" w:fill="auto"/>
          <w:lang w:val="en-US" w:eastAsia="zh-CN"/>
        </w:rPr>
        <w:t>1.如果我公司中选，我公司将在贵公司规定期限内与贵公司签订合同，在签订合同时不向贵公司提出附加条件，在合同签订后约定时间内全天24小时无条件接收污泥来料、完成服务工作。</w:t>
      </w:r>
    </w:p>
    <w:p w14:paraId="73573DA2">
      <w:pPr>
        <w:keepNext w:val="0"/>
        <w:keepLines w:val="0"/>
        <w:pageBreakBefore w:val="0"/>
        <w:widowControl w:val="0"/>
        <w:kinsoku/>
        <w:wordWrap/>
        <w:overflowPunct/>
        <w:topLinePunct w:val="0"/>
        <w:autoSpaceDE/>
        <w:autoSpaceDN/>
        <w:bidi w:val="0"/>
        <w:adjustRightInd/>
        <w:snapToGrid/>
        <w:spacing w:line="540" w:lineRule="exact"/>
        <w:ind w:firstLine="664" w:firstLineChars="200"/>
        <w:textAlignment w:val="auto"/>
        <w:rPr>
          <w:rFonts w:hint="eastAsia" w:ascii="仿宋_GB2312" w:hAnsi="仿宋_GB2312" w:eastAsia="仿宋_GB2312" w:cs="仿宋_GB2312"/>
          <w:color w:val="auto"/>
          <w:spacing w:val="6"/>
          <w:sz w:val="32"/>
          <w:szCs w:val="32"/>
          <w:highlight w:val="none"/>
          <w:shd w:val="clear" w:color="auto" w:fill="auto"/>
          <w:lang w:val="en-US" w:eastAsia="zh-CN"/>
        </w:rPr>
      </w:pPr>
      <w:r>
        <w:rPr>
          <w:rFonts w:hint="eastAsia" w:ascii="仿宋_GB2312" w:hAnsi="仿宋_GB2312" w:eastAsia="仿宋_GB2312" w:cs="仿宋_GB2312"/>
          <w:color w:val="auto"/>
          <w:spacing w:val="6"/>
          <w:sz w:val="32"/>
          <w:szCs w:val="32"/>
          <w:highlight w:val="none"/>
          <w:shd w:val="clear" w:color="auto" w:fill="auto"/>
          <w:lang w:val="en-US" w:eastAsia="zh-CN"/>
        </w:rPr>
        <w:t>2.如果我公司中选，将遵守国家法律法规，严格执行现行法规和技术规范，严格高效、高质完成所委托的服务工作。</w:t>
      </w:r>
    </w:p>
    <w:p w14:paraId="027208AA">
      <w:pPr>
        <w:keepNext w:val="0"/>
        <w:keepLines w:val="0"/>
        <w:pageBreakBefore w:val="0"/>
        <w:widowControl w:val="0"/>
        <w:kinsoku/>
        <w:wordWrap/>
        <w:overflowPunct/>
        <w:topLinePunct w:val="0"/>
        <w:autoSpaceDE/>
        <w:autoSpaceDN/>
        <w:bidi w:val="0"/>
        <w:adjustRightInd/>
        <w:snapToGrid/>
        <w:spacing w:line="540" w:lineRule="exact"/>
        <w:ind w:firstLine="664" w:firstLineChars="200"/>
        <w:textAlignment w:val="auto"/>
        <w:rPr>
          <w:rFonts w:hint="eastAsia" w:ascii="仿宋_GB2312" w:hAnsi="仿宋_GB2312" w:eastAsia="仿宋_GB2312" w:cs="仿宋_GB2312"/>
          <w:color w:val="auto"/>
          <w:spacing w:val="6"/>
          <w:sz w:val="32"/>
          <w:szCs w:val="32"/>
          <w:highlight w:val="none"/>
          <w:shd w:val="clear" w:color="auto" w:fill="auto"/>
          <w:lang w:val="en-US" w:eastAsia="zh-CN"/>
        </w:rPr>
      </w:pPr>
      <w:r>
        <w:rPr>
          <w:rFonts w:hint="eastAsia" w:ascii="仿宋_GB2312" w:hAnsi="仿宋_GB2312" w:eastAsia="仿宋_GB2312" w:cs="仿宋_GB2312"/>
          <w:color w:val="auto"/>
          <w:spacing w:val="6"/>
          <w:sz w:val="32"/>
          <w:szCs w:val="32"/>
          <w:highlight w:val="none"/>
          <w:shd w:val="clear" w:color="auto" w:fill="auto"/>
          <w:lang w:val="en-US" w:eastAsia="zh-CN"/>
        </w:rPr>
        <w:t>3.如果我公司中选，我公司完全符合目前现场待运污泥技术参数里的所有要求。</w:t>
      </w:r>
    </w:p>
    <w:p w14:paraId="4CC4B60C">
      <w:pPr>
        <w:keepNext w:val="0"/>
        <w:keepLines w:val="0"/>
        <w:pageBreakBefore w:val="0"/>
        <w:widowControl w:val="0"/>
        <w:kinsoku/>
        <w:wordWrap/>
        <w:overflowPunct/>
        <w:topLinePunct w:val="0"/>
        <w:autoSpaceDE/>
        <w:autoSpaceDN/>
        <w:bidi w:val="0"/>
        <w:adjustRightInd/>
        <w:snapToGrid/>
        <w:spacing w:line="540" w:lineRule="exact"/>
        <w:ind w:firstLine="664" w:firstLineChars="200"/>
        <w:textAlignment w:val="auto"/>
        <w:rPr>
          <w:rFonts w:hint="eastAsia" w:ascii="仿宋_GB2312" w:hAnsi="仿宋_GB2312" w:eastAsia="仿宋_GB2312" w:cs="仿宋_GB2312"/>
          <w:color w:val="auto"/>
          <w:spacing w:val="6"/>
          <w:sz w:val="32"/>
          <w:szCs w:val="32"/>
          <w:highlight w:val="none"/>
          <w:shd w:val="clear" w:color="auto" w:fill="auto"/>
          <w:lang w:val="en-US" w:eastAsia="zh-CN"/>
        </w:rPr>
      </w:pPr>
      <w:r>
        <w:rPr>
          <w:rFonts w:hint="eastAsia" w:ascii="仿宋_GB2312" w:hAnsi="仿宋_GB2312" w:eastAsia="仿宋_GB2312" w:cs="仿宋_GB2312"/>
          <w:color w:val="auto"/>
          <w:spacing w:val="6"/>
          <w:sz w:val="32"/>
          <w:szCs w:val="32"/>
          <w:highlight w:val="none"/>
          <w:shd w:val="clear" w:color="auto" w:fill="auto"/>
          <w:lang w:val="en-US" w:eastAsia="zh-CN"/>
        </w:rPr>
        <w:t>4.如果我公司中选，我公司完全响应现场运输处置工作的所有要求及临时调度。</w:t>
      </w:r>
    </w:p>
    <w:p w14:paraId="483708BF">
      <w:pPr>
        <w:spacing w:line="540" w:lineRule="exact"/>
        <w:jc w:val="left"/>
        <w:rPr>
          <w:rFonts w:hint="eastAsia" w:ascii="仿宋_GB2312" w:hAnsi="仿宋_GB2312" w:eastAsia="仿宋_GB2312" w:cs="仿宋_GB2312"/>
          <w:color w:val="auto"/>
          <w:sz w:val="32"/>
          <w:szCs w:val="32"/>
          <w:highlight w:val="none"/>
          <w:shd w:val="clear" w:color="auto" w:fill="auto"/>
          <w:lang w:val="en-US" w:eastAsia="zh-CN"/>
        </w:rPr>
      </w:pPr>
    </w:p>
    <w:p w14:paraId="58FD1D3B">
      <w:pPr>
        <w:spacing w:line="540" w:lineRule="exact"/>
        <w:jc w:val="left"/>
        <w:rPr>
          <w:rFonts w:hint="eastAsia" w:ascii="仿宋_GB2312" w:hAnsi="仿宋_GB2312" w:eastAsia="仿宋_GB2312" w:cs="仿宋_GB2312"/>
          <w:color w:val="auto"/>
          <w:sz w:val="32"/>
          <w:szCs w:val="32"/>
          <w:highlight w:val="none"/>
          <w:shd w:val="clear" w:color="auto" w:fill="auto"/>
          <w:lang w:val="en-US" w:eastAsia="zh-CN"/>
        </w:rPr>
      </w:pPr>
    </w:p>
    <w:p w14:paraId="46ED1865">
      <w:pPr>
        <w:spacing w:line="540" w:lineRule="exact"/>
        <w:jc w:val="left"/>
        <w:rPr>
          <w:rFonts w:hint="eastAsia" w:ascii="仿宋_GB2312" w:hAnsi="仿宋_GB2312" w:eastAsia="仿宋_GB2312" w:cs="仿宋_GB2312"/>
          <w:color w:val="auto"/>
          <w:sz w:val="32"/>
          <w:szCs w:val="32"/>
          <w:highlight w:val="none"/>
          <w:shd w:val="clear" w:color="auto" w:fill="auto"/>
          <w:lang w:val="en-US" w:eastAsia="zh-CN"/>
        </w:rPr>
      </w:pPr>
      <w:r>
        <w:rPr>
          <w:rFonts w:hint="eastAsia" w:ascii="仿宋_GB2312" w:hAnsi="仿宋_GB2312" w:eastAsia="仿宋_GB2312" w:cs="仿宋_GB2312"/>
          <w:color w:val="auto"/>
          <w:sz w:val="32"/>
          <w:szCs w:val="32"/>
          <w:highlight w:val="none"/>
          <w:shd w:val="clear" w:color="auto" w:fill="auto"/>
          <w:lang w:val="en-US" w:eastAsia="zh-CN"/>
        </w:rPr>
        <w:t>备注：若为联合体投标，由牵头方提供。</w:t>
      </w:r>
    </w:p>
    <w:p w14:paraId="466D344E">
      <w:pPr>
        <w:keepNext w:val="0"/>
        <w:keepLines w:val="0"/>
        <w:pageBreakBefore w:val="0"/>
        <w:widowControl w:val="0"/>
        <w:kinsoku/>
        <w:wordWrap/>
        <w:overflowPunct/>
        <w:topLinePunct w:val="0"/>
        <w:autoSpaceDE/>
        <w:autoSpaceDN/>
        <w:bidi w:val="0"/>
        <w:adjustRightInd/>
        <w:snapToGrid/>
        <w:spacing w:line="540" w:lineRule="exact"/>
        <w:ind w:firstLine="664" w:firstLineChars="200"/>
        <w:textAlignment w:val="auto"/>
        <w:rPr>
          <w:rFonts w:hint="eastAsia" w:ascii="仿宋_GB2312" w:hAnsi="仿宋_GB2312" w:eastAsia="仿宋_GB2312" w:cs="仿宋_GB2312"/>
          <w:color w:val="auto"/>
          <w:spacing w:val="6"/>
          <w:sz w:val="32"/>
          <w:szCs w:val="32"/>
          <w:highlight w:val="none"/>
          <w:shd w:val="clear" w:color="auto" w:fill="auto"/>
          <w:lang w:val="en-US" w:eastAsia="zh-CN"/>
        </w:rPr>
      </w:pPr>
    </w:p>
    <w:p w14:paraId="50DF22D7">
      <w:pPr>
        <w:keepNext w:val="0"/>
        <w:keepLines w:val="0"/>
        <w:pageBreakBefore w:val="0"/>
        <w:widowControl w:val="0"/>
        <w:kinsoku/>
        <w:wordWrap/>
        <w:overflowPunct/>
        <w:topLinePunct w:val="0"/>
        <w:autoSpaceDE/>
        <w:autoSpaceDN/>
        <w:bidi w:val="0"/>
        <w:adjustRightInd/>
        <w:snapToGrid/>
        <w:spacing w:line="540" w:lineRule="exact"/>
        <w:ind w:firstLine="664" w:firstLineChars="200"/>
        <w:textAlignment w:val="auto"/>
        <w:rPr>
          <w:rFonts w:hint="default" w:ascii="仿宋_GB2312" w:hAnsi="仿宋_GB2312" w:eastAsia="仿宋_GB2312" w:cs="仿宋_GB2312"/>
          <w:color w:val="auto"/>
          <w:spacing w:val="6"/>
          <w:sz w:val="32"/>
          <w:szCs w:val="32"/>
          <w:highlight w:val="none"/>
          <w:shd w:val="clear" w:color="auto" w:fill="auto"/>
          <w:lang w:val="en-US" w:eastAsia="zh-CN"/>
        </w:rPr>
      </w:pPr>
    </w:p>
    <w:p w14:paraId="4A45D4AB">
      <w:pPr>
        <w:spacing w:line="540" w:lineRule="exact"/>
        <w:rPr>
          <w:rFonts w:hint="eastAsia" w:ascii="仿宋_GB2312" w:hAnsi="仿宋_GB2312" w:eastAsia="仿宋_GB2312" w:cs="仿宋_GB2312"/>
          <w:color w:val="auto"/>
          <w:spacing w:val="6"/>
          <w:sz w:val="32"/>
          <w:szCs w:val="32"/>
          <w:highlight w:val="none"/>
          <w:shd w:val="clear" w:color="auto" w:fill="auto"/>
          <w:lang w:val="en-US" w:eastAsia="zh-CN"/>
        </w:rPr>
      </w:pPr>
    </w:p>
    <w:p w14:paraId="0F4A1A66">
      <w:pPr>
        <w:spacing w:line="540" w:lineRule="exact"/>
        <w:rPr>
          <w:rFonts w:hint="eastAsia" w:ascii="仿宋_GB2312" w:hAnsi="仿宋_GB2312" w:eastAsia="仿宋_GB2312" w:cs="仿宋_GB2312"/>
          <w:color w:val="auto"/>
          <w:spacing w:val="6"/>
          <w:sz w:val="32"/>
          <w:szCs w:val="32"/>
          <w:highlight w:val="none"/>
          <w:shd w:val="clear" w:color="auto" w:fill="auto"/>
          <w:lang w:val="en-US" w:eastAsia="zh-CN"/>
        </w:rPr>
      </w:pPr>
      <w:r>
        <w:rPr>
          <w:rFonts w:hint="eastAsia" w:ascii="仿宋_GB2312" w:hAnsi="仿宋_GB2312" w:eastAsia="仿宋_GB2312" w:cs="仿宋_GB2312"/>
          <w:color w:val="auto"/>
          <w:spacing w:val="6"/>
          <w:sz w:val="32"/>
          <w:szCs w:val="32"/>
          <w:highlight w:val="none"/>
          <w:shd w:val="clear" w:color="auto" w:fill="auto"/>
          <w:lang w:val="en-US" w:eastAsia="zh-CN"/>
        </w:rPr>
        <w:t>比选申请人名称：               （盖单位公章）</w:t>
      </w:r>
    </w:p>
    <w:p w14:paraId="1968E876">
      <w:pPr>
        <w:spacing w:line="540" w:lineRule="exact"/>
        <w:rPr>
          <w:rFonts w:hint="eastAsia" w:ascii="仿宋_GB2312" w:hAnsi="仿宋_GB2312" w:eastAsia="仿宋_GB2312" w:cs="仿宋_GB2312"/>
          <w:color w:val="auto"/>
          <w:spacing w:val="6"/>
          <w:sz w:val="32"/>
          <w:szCs w:val="32"/>
          <w:highlight w:val="none"/>
          <w:shd w:val="clear" w:color="auto" w:fill="auto"/>
          <w:lang w:val="en-US" w:eastAsia="zh-CN"/>
        </w:rPr>
      </w:pPr>
      <w:r>
        <w:rPr>
          <w:rFonts w:hint="eastAsia" w:ascii="仿宋_GB2312" w:hAnsi="仿宋_GB2312" w:eastAsia="仿宋_GB2312" w:cs="仿宋_GB2312"/>
          <w:color w:val="auto"/>
          <w:spacing w:val="6"/>
          <w:sz w:val="32"/>
          <w:szCs w:val="32"/>
          <w:highlight w:val="none"/>
          <w:shd w:val="clear" w:color="auto" w:fill="auto"/>
          <w:lang w:val="en-US" w:eastAsia="zh-CN"/>
        </w:rPr>
        <w:t>法定代表人或授权代表</w:t>
      </w:r>
      <w:r>
        <w:rPr>
          <w:rFonts w:hint="eastAsia" w:ascii="仿宋_GB2312" w:hAnsi="仿宋_GB2312" w:eastAsia="仿宋_GB2312" w:cs="仿宋_GB2312"/>
          <w:spacing w:val="6"/>
          <w:sz w:val="32"/>
          <w:szCs w:val="32"/>
          <w:highlight w:val="none"/>
        </w:rPr>
        <w:t>（签字</w:t>
      </w:r>
      <w:r>
        <w:rPr>
          <w:rFonts w:hint="eastAsia" w:ascii="仿宋_GB2312" w:hAnsi="仿宋_GB2312" w:eastAsia="仿宋_GB2312" w:cs="仿宋_GB2312"/>
          <w:spacing w:val="6"/>
          <w:sz w:val="32"/>
          <w:szCs w:val="32"/>
          <w:highlight w:val="none"/>
          <w:lang w:val="en-US" w:eastAsia="zh-CN"/>
        </w:rPr>
        <w:t>或盖章</w:t>
      </w:r>
      <w:r>
        <w:rPr>
          <w:rFonts w:hint="eastAsia" w:ascii="仿宋_GB2312" w:hAnsi="仿宋_GB2312" w:eastAsia="仿宋_GB2312" w:cs="仿宋_GB2312"/>
          <w:spacing w:val="6"/>
          <w:sz w:val="32"/>
          <w:szCs w:val="32"/>
          <w:highlight w:val="none"/>
        </w:rPr>
        <w:t>）</w:t>
      </w:r>
      <w:r>
        <w:rPr>
          <w:rFonts w:hint="eastAsia" w:ascii="仿宋_GB2312" w:hAnsi="仿宋_GB2312" w:eastAsia="仿宋_GB2312" w:cs="仿宋_GB2312"/>
          <w:color w:val="auto"/>
          <w:spacing w:val="6"/>
          <w:sz w:val="32"/>
          <w:szCs w:val="32"/>
          <w:highlight w:val="none"/>
          <w:shd w:val="clear" w:color="auto" w:fill="auto"/>
          <w:lang w:val="en-US" w:eastAsia="zh-CN"/>
        </w:rPr>
        <w:t xml:space="preserve">：               </w:t>
      </w:r>
    </w:p>
    <w:p w14:paraId="001E6DD6">
      <w:pPr>
        <w:spacing w:line="540" w:lineRule="exact"/>
        <w:rPr>
          <w:rFonts w:hint="eastAsia" w:ascii="仿宋_GB2312" w:hAnsi="仿宋_GB2312" w:eastAsia="仿宋_GB2312" w:cs="仿宋_GB2312"/>
          <w:color w:val="auto"/>
          <w:spacing w:val="6"/>
          <w:sz w:val="32"/>
          <w:szCs w:val="32"/>
          <w:highlight w:val="none"/>
          <w:shd w:val="clear" w:color="auto" w:fill="auto"/>
          <w:lang w:val="en-US" w:eastAsia="zh-CN"/>
        </w:rPr>
      </w:pPr>
      <w:r>
        <w:rPr>
          <w:rFonts w:hint="eastAsia" w:ascii="仿宋_GB2312" w:hAnsi="仿宋_GB2312" w:eastAsia="仿宋_GB2312" w:cs="仿宋_GB2312"/>
          <w:color w:val="auto"/>
          <w:spacing w:val="6"/>
          <w:sz w:val="32"/>
          <w:szCs w:val="32"/>
          <w:highlight w:val="none"/>
          <w:shd w:val="clear" w:color="auto" w:fill="auto"/>
          <w:lang w:val="en-US" w:eastAsia="zh-CN"/>
        </w:rPr>
        <w:t xml:space="preserve">日    期：                 </w:t>
      </w:r>
    </w:p>
    <w:p w14:paraId="059BB901">
      <w:pPr>
        <w:pStyle w:val="8"/>
        <w:ind w:firstLine="321"/>
        <w:rPr>
          <w:rFonts w:ascii="仿宋" w:hAnsi="仿宋" w:eastAsia="仿宋"/>
          <w:b/>
          <w:sz w:val="32"/>
          <w:szCs w:val="32"/>
          <w:highlight w:val="none"/>
        </w:rPr>
      </w:pPr>
    </w:p>
    <w:p w14:paraId="5BC495A5">
      <w:pPr>
        <w:rPr>
          <w:rFonts w:hint="eastAsia" w:ascii="黑体" w:hAnsi="黑体" w:eastAsia="黑体" w:cs="黑体"/>
          <w:sz w:val="44"/>
          <w:szCs w:val="44"/>
          <w:highlight w:val="none"/>
          <w:lang w:val="en-US" w:eastAsia="zh-CN"/>
        </w:rPr>
      </w:pPr>
    </w:p>
    <w:p w14:paraId="6C35C1E2">
      <w:pPr>
        <w:rPr>
          <w:rFonts w:hint="eastAsia" w:ascii="黑体" w:hAnsi="黑体" w:eastAsia="黑体" w:cs="黑体"/>
          <w:sz w:val="44"/>
          <w:szCs w:val="44"/>
          <w:highlight w:val="none"/>
          <w:lang w:val="en-US" w:eastAsia="zh-CN"/>
        </w:rPr>
      </w:pPr>
    </w:p>
    <w:p w14:paraId="608EA373">
      <w:pPr>
        <w:widowControl/>
        <w:spacing w:line="540" w:lineRule="exact"/>
        <w:jc w:val="center"/>
        <w:outlineLvl w:val="1"/>
        <w:rPr>
          <w:rFonts w:hint="eastAsia" w:ascii="黑体" w:hAnsi="黑体" w:eastAsia="黑体" w:cs="黑体"/>
          <w:sz w:val="44"/>
          <w:szCs w:val="44"/>
          <w:highlight w:val="none"/>
        </w:rPr>
      </w:pPr>
      <w:r>
        <w:rPr>
          <w:rFonts w:hint="eastAsia" w:ascii="黑体" w:hAnsi="黑体" w:eastAsia="黑体" w:cs="黑体"/>
          <w:sz w:val="44"/>
          <w:szCs w:val="44"/>
          <w:highlight w:val="none"/>
          <w:lang w:val="en-US" w:eastAsia="zh-CN"/>
        </w:rPr>
        <w:t>七、</w:t>
      </w:r>
      <w:r>
        <w:rPr>
          <w:rFonts w:hint="eastAsia" w:ascii="黑体" w:hAnsi="黑体" w:eastAsia="黑体" w:cs="黑体"/>
          <w:sz w:val="44"/>
          <w:szCs w:val="44"/>
          <w:highlight w:val="none"/>
          <w:lang w:eastAsia="zh-CN"/>
        </w:rPr>
        <w:t>比选申请文件</w:t>
      </w:r>
      <w:r>
        <w:rPr>
          <w:rFonts w:hint="eastAsia" w:ascii="黑体" w:hAnsi="黑体" w:eastAsia="黑体" w:cs="黑体"/>
          <w:sz w:val="44"/>
          <w:szCs w:val="44"/>
          <w:highlight w:val="none"/>
        </w:rPr>
        <w:t>真实性声明</w:t>
      </w:r>
    </w:p>
    <w:p w14:paraId="659648E2">
      <w:pPr>
        <w:tabs>
          <w:tab w:val="left" w:pos="1725"/>
        </w:tabs>
        <w:rPr>
          <w:rFonts w:hint="eastAsia" w:ascii="仿宋" w:hAnsi="仿宋" w:eastAsia="仿宋"/>
          <w:sz w:val="28"/>
          <w:szCs w:val="28"/>
          <w:highlight w:val="none"/>
          <w:u w:val="single"/>
        </w:rPr>
      </w:pPr>
    </w:p>
    <w:p w14:paraId="6901985C">
      <w:pPr>
        <w:snapToGrid w:val="0"/>
        <w:spacing w:line="540" w:lineRule="exact"/>
        <w:jc w:val="left"/>
        <w:rPr>
          <w:rFonts w:hint="eastAsia" w:ascii="仿宋_GB2312" w:hAnsi="仿宋_GB2312" w:eastAsia="仿宋_GB2312" w:cs="仿宋_GB2312"/>
          <w:sz w:val="32"/>
          <w:szCs w:val="32"/>
          <w:highlight w:val="none"/>
        </w:rPr>
      </w:pPr>
      <w:r>
        <w:rPr>
          <w:rFonts w:hint="eastAsia" w:ascii="仿宋_GB2312" w:hAnsi="仿宋_GB2312" w:eastAsia="仿宋_GB2312" w:cs="仿宋_GB2312"/>
          <w:color w:val="auto"/>
          <w:sz w:val="32"/>
          <w:szCs w:val="32"/>
          <w:highlight w:val="none"/>
          <w:shd w:val="clear" w:color="auto" w:fill="auto"/>
          <w:lang w:val="en-US" w:eastAsia="zh-CN"/>
        </w:rPr>
        <w:t>四川省自然资源勘察设计集团生态环境有限公司</w:t>
      </w:r>
      <w:r>
        <w:rPr>
          <w:rFonts w:hint="eastAsia" w:ascii="仿宋_GB2312" w:hAnsi="仿宋_GB2312" w:eastAsia="仿宋_GB2312" w:cs="仿宋_GB2312"/>
          <w:sz w:val="32"/>
          <w:szCs w:val="32"/>
          <w:highlight w:val="none"/>
        </w:rPr>
        <w:t>：</w:t>
      </w:r>
    </w:p>
    <w:p w14:paraId="2018B8C4">
      <w:pPr>
        <w:snapToGrid w:val="0"/>
        <w:spacing w:line="540" w:lineRule="exact"/>
        <w:ind w:firstLine="640" w:firstLineChars="200"/>
        <w:jc w:val="left"/>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我公司作为本次采购项目的</w:t>
      </w:r>
      <w:r>
        <w:rPr>
          <w:rFonts w:hint="eastAsia" w:ascii="仿宋_GB2312" w:hAnsi="仿宋_GB2312" w:eastAsia="仿宋_GB2312" w:cs="仿宋_GB2312"/>
          <w:sz w:val="32"/>
          <w:szCs w:val="32"/>
          <w:highlight w:val="none"/>
          <w:lang w:eastAsia="zh-CN"/>
        </w:rPr>
        <w:t>比选申请人</w:t>
      </w:r>
      <w:r>
        <w:rPr>
          <w:rFonts w:hint="eastAsia" w:ascii="仿宋_GB2312" w:hAnsi="仿宋_GB2312" w:eastAsia="仿宋_GB2312" w:cs="仿宋_GB2312"/>
          <w:sz w:val="32"/>
          <w:szCs w:val="32"/>
          <w:highlight w:val="none"/>
        </w:rPr>
        <w:t>，根据</w:t>
      </w:r>
      <w:r>
        <w:rPr>
          <w:rFonts w:hint="eastAsia" w:ascii="仿宋_GB2312" w:hAnsi="仿宋_GB2312" w:eastAsia="仿宋_GB2312" w:cs="仿宋_GB2312"/>
          <w:sz w:val="32"/>
          <w:szCs w:val="32"/>
          <w:highlight w:val="none"/>
          <w:lang w:eastAsia="zh-CN"/>
        </w:rPr>
        <w:t>比选</w:t>
      </w:r>
      <w:r>
        <w:rPr>
          <w:rFonts w:hint="eastAsia" w:ascii="仿宋_GB2312" w:hAnsi="仿宋_GB2312" w:eastAsia="仿宋_GB2312" w:cs="仿宋_GB2312"/>
          <w:sz w:val="32"/>
          <w:szCs w:val="32"/>
          <w:highlight w:val="none"/>
        </w:rPr>
        <w:t>文件要求，现郑重声明如下：</w:t>
      </w:r>
    </w:p>
    <w:p w14:paraId="3CA93CB8">
      <w:pPr>
        <w:snapToGrid w:val="0"/>
        <w:spacing w:line="540" w:lineRule="exact"/>
        <w:ind w:firstLine="640" w:firstLineChars="200"/>
        <w:jc w:val="left"/>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1、我公司已认真阅读和充分理解</w:t>
      </w:r>
      <w:r>
        <w:rPr>
          <w:rFonts w:hint="eastAsia" w:ascii="仿宋_GB2312" w:hAnsi="仿宋_GB2312" w:eastAsia="仿宋_GB2312" w:cs="仿宋_GB2312"/>
          <w:sz w:val="32"/>
          <w:szCs w:val="32"/>
          <w:highlight w:val="none"/>
          <w:lang w:eastAsia="zh-CN"/>
        </w:rPr>
        <w:t>比选</w:t>
      </w:r>
      <w:r>
        <w:rPr>
          <w:rFonts w:hint="eastAsia" w:ascii="仿宋_GB2312" w:hAnsi="仿宋_GB2312" w:eastAsia="仿宋_GB2312" w:cs="仿宋_GB2312"/>
          <w:sz w:val="32"/>
          <w:szCs w:val="32"/>
          <w:highlight w:val="none"/>
        </w:rPr>
        <w:t>文件中所有的事项、格式条款和规范要求。已详细阅读</w:t>
      </w:r>
      <w:r>
        <w:rPr>
          <w:rFonts w:hint="eastAsia" w:ascii="仿宋_GB2312" w:hAnsi="仿宋_GB2312" w:eastAsia="仿宋_GB2312" w:cs="仿宋_GB2312"/>
          <w:sz w:val="32"/>
          <w:szCs w:val="32"/>
          <w:highlight w:val="none"/>
          <w:lang w:eastAsia="zh-CN"/>
        </w:rPr>
        <w:t>比选</w:t>
      </w:r>
      <w:r>
        <w:rPr>
          <w:rFonts w:hint="eastAsia" w:ascii="仿宋_GB2312" w:hAnsi="仿宋_GB2312" w:eastAsia="仿宋_GB2312" w:cs="仿宋_GB2312"/>
          <w:sz w:val="32"/>
          <w:szCs w:val="32"/>
          <w:highlight w:val="none"/>
        </w:rPr>
        <w:t>文件的全部内容，按照</w:t>
      </w:r>
      <w:r>
        <w:rPr>
          <w:rFonts w:hint="eastAsia" w:ascii="仿宋_GB2312" w:hAnsi="仿宋_GB2312" w:eastAsia="仿宋_GB2312" w:cs="仿宋_GB2312"/>
          <w:sz w:val="32"/>
          <w:szCs w:val="32"/>
          <w:highlight w:val="none"/>
          <w:lang w:eastAsia="zh-CN"/>
        </w:rPr>
        <w:t>比选</w:t>
      </w:r>
      <w:r>
        <w:rPr>
          <w:rFonts w:hint="eastAsia" w:ascii="仿宋_GB2312" w:hAnsi="仿宋_GB2312" w:eastAsia="仿宋_GB2312" w:cs="仿宋_GB2312"/>
          <w:sz w:val="32"/>
          <w:szCs w:val="32"/>
          <w:highlight w:val="none"/>
        </w:rPr>
        <w:t>文件的要求提供</w:t>
      </w:r>
      <w:r>
        <w:rPr>
          <w:rFonts w:hint="eastAsia" w:ascii="仿宋_GB2312" w:hAnsi="仿宋_GB2312" w:eastAsia="仿宋_GB2312" w:cs="仿宋_GB2312"/>
          <w:sz w:val="32"/>
          <w:szCs w:val="32"/>
          <w:highlight w:val="none"/>
          <w:lang w:eastAsia="zh-CN"/>
        </w:rPr>
        <w:t>比选申请文件</w:t>
      </w:r>
      <w:r>
        <w:rPr>
          <w:rFonts w:hint="eastAsia" w:ascii="仿宋_GB2312" w:hAnsi="仿宋_GB2312" w:eastAsia="仿宋_GB2312" w:cs="仿宋_GB2312"/>
          <w:sz w:val="32"/>
          <w:szCs w:val="32"/>
          <w:highlight w:val="none"/>
        </w:rPr>
        <w:t>，并保证所提供的全部资料的真实性和有效性，一经发现有虚假行为的，将取消其参加</w:t>
      </w:r>
      <w:r>
        <w:rPr>
          <w:rFonts w:hint="eastAsia" w:ascii="仿宋_GB2312" w:hAnsi="仿宋_GB2312" w:eastAsia="仿宋_GB2312" w:cs="仿宋_GB2312"/>
          <w:sz w:val="32"/>
          <w:szCs w:val="32"/>
          <w:highlight w:val="none"/>
          <w:lang w:eastAsia="zh-CN"/>
        </w:rPr>
        <w:t>比选</w:t>
      </w:r>
      <w:r>
        <w:rPr>
          <w:rFonts w:hint="eastAsia" w:ascii="仿宋_GB2312" w:hAnsi="仿宋_GB2312" w:eastAsia="仿宋_GB2312" w:cs="仿宋_GB2312"/>
          <w:sz w:val="32"/>
          <w:szCs w:val="32"/>
          <w:highlight w:val="none"/>
        </w:rPr>
        <w:t>或成交资格，并承担相应的法律责任。</w:t>
      </w:r>
    </w:p>
    <w:p w14:paraId="7D2C5A6C">
      <w:pPr>
        <w:snapToGrid w:val="0"/>
        <w:spacing w:line="540" w:lineRule="exact"/>
        <w:ind w:firstLine="640" w:firstLineChars="200"/>
        <w:jc w:val="left"/>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本公司对上述声明的内容事项真实性负责。如经查实上述声明的内容事项存在虚假，我公司愿意接受以提供虚假材料谋取成交的法律责任。</w:t>
      </w:r>
    </w:p>
    <w:p w14:paraId="0A90F968">
      <w:pPr>
        <w:spacing w:line="540" w:lineRule="exact"/>
        <w:ind w:firstLine="640" w:firstLineChars="200"/>
        <w:jc w:val="left"/>
        <w:rPr>
          <w:rFonts w:hint="eastAsia" w:ascii="仿宋_GB2312" w:hAnsi="仿宋_GB2312" w:eastAsia="仿宋_GB2312" w:cs="仿宋_GB2312"/>
          <w:color w:val="auto"/>
          <w:sz w:val="32"/>
          <w:szCs w:val="32"/>
          <w:highlight w:val="none"/>
          <w:shd w:val="clear" w:color="auto" w:fill="auto"/>
          <w:lang w:val="en-US" w:eastAsia="zh-CN"/>
        </w:rPr>
      </w:pPr>
    </w:p>
    <w:p w14:paraId="0C12A85D">
      <w:pPr>
        <w:spacing w:line="540" w:lineRule="exact"/>
        <w:ind w:firstLine="640" w:firstLineChars="200"/>
        <w:jc w:val="left"/>
        <w:rPr>
          <w:rFonts w:hint="eastAsia" w:ascii="仿宋_GB2312" w:hAnsi="仿宋_GB2312" w:eastAsia="仿宋_GB2312" w:cs="仿宋_GB2312"/>
          <w:color w:val="auto"/>
          <w:sz w:val="32"/>
          <w:szCs w:val="32"/>
          <w:highlight w:val="none"/>
          <w:shd w:val="clear" w:color="auto" w:fill="auto"/>
          <w:lang w:val="en-US" w:eastAsia="zh-CN"/>
        </w:rPr>
      </w:pPr>
      <w:r>
        <w:rPr>
          <w:rFonts w:hint="eastAsia" w:ascii="仿宋_GB2312" w:hAnsi="仿宋_GB2312" w:eastAsia="仿宋_GB2312" w:cs="仿宋_GB2312"/>
          <w:color w:val="auto"/>
          <w:sz w:val="32"/>
          <w:szCs w:val="32"/>
          <w:highlight w:val="none"/>
          <w:shd w:val="clear" w:color="auto" w:fill="auto"/>
          <w:lang w:val="en-US" w:eastAsia="zh-CN"/>
        </w:rPr>
        <w:t>备注：若为联合体投标，由牵头方提供。</w:t>
      </w:r>
    </w:p>
    <w:p w14:paraId="055E49D7">
      <w:pPr>
        <w:snapToGrid w:val="0"/>
        <w:spacing w:line="540" w:lineRule="exact"/>
        <w:ind w:firstLine="640" w:firstLineChars="200"/>
        <w:jc w:val="left"/>
        <w:rPr>
          <w:rFonts w:hint="eastAsia" w:ascii="仿宋_GB2312" w:hAnsi="仿宋_GB2312" w:eastAsia="仿宋_GB2312" w:cs="仿宋_GB2312"/>
          <w:sz w:val="32"/>
          <w:szCs w:val="32"/>
          <w:highlight w:val="none"/>
        </w:rPr>
      </w:pPr>
    </w:p>
    <w:p w14:paraId="14464DF2">
      <w:pPr>
        <w:spacing w:line="540" w:lineRule="exact"/>
        <w:rPr>
          <w:rFonts w:hint="eastAsia" w:ascii="仿宋_GB2312" w:hAnsi="仿宋_GB2312" w:eastAsia="仿宋_GB2312" w:cs="仿宋_GB2312"/>
          <w:spacing w:val="6"/>
          <w:sz w:val="32"/>
          <w:szCs w:val="32"/>
          <w:highlight w:val="none"/>
        </w:rPr>
      </w:pPr>
    </w:p>
    <w:p w14:paraId="33E28305">
      <w:pPr>
        <w:spacing w:line="540" w:lineRule="exact"/>
        <w:rPr>
          <w:rFonts w:hint="default" w:ascii="仿宋_GB2312" w:hAnsi="仿宋_GB2312" w:eastAsia="仿宋_GB2312" w:cs="仿宋_GB2312"/>
          <w:spacing w:val="6"/>
          <w:sz w:val="32"/>
          <w:szCs w:val="32"/>
          <w:highlight w:val="none"/>
          <w:lang w:val="en-US" w:eastAsia="zh-CN"/>
        </w:rPr>
      </w:pPr>
      <w:r>
        <w:rPr>
          <w:rFonts w:hint="eastAsia" w:ascii="仿宋_GB2312" w:hAnsi="仿宋_GB2312" w:eastAsia="仿宋_GB2312" w:cs="仿宋_GB2312"/>
          <w:spacing w:val="6"/>
          <w:sz w:val="32"/>
          <w:szCs w:val="32"/>
          <w:highlight w:val="none"/>
          <w:lang w:eastAsia="zh-CN"/>
        </w:rPr>
        <w:t>比选申请人</w:t>
      </w:r>
      <w:r>
        <w:rPr>
          <w:rFonts w:hint="eastAsia" w:ascii="仿宋_GB2312" w:hAnsi="仿宋_GB2312" w:eastAsia="仿宋_GB2312" w:cs="仿宋_GB2312"/>
          <w:spacing w:val="6"/>
          <w:sz w:val="32"/>
          <w:szCs w:val="32"/>
          <w:highlight w:val="none"/>
        </w:rPr>
        <w:t>名称：</w:t>
      </w:r>
      <w:r>
        <w:rPr>
          <w:rFonts w:hint="eastAsia" w:ascii="仿宋_GB2312" w:hAnsi="仿宋_GB2312" w:eastAsia="仿宋_GB2312" w:cs="仿宋_GB2312"/>
          <w:spacing w:val="6"/>
          <w:sz w:val="32"/>
          <w:szCs w:val="32"/>
          <w:highlight w:val="none"/>
          <w:lang w:val="en-US" w:eastAsia="zh-CN"/>
        </w:rPr>
        <w:t xml:space="preserve">                </w:t>
      </w:r>
      <w:r>
        <w:rPr>
          <w:rFonts w:hint="eastAsia" w:ascii="仿宋_GB2312" w:hAnsi="仿宋_GB2312" w:eastAsia="仿宋_GB2312" w:cs="仿宋_GB2312"/>
          <w:color w:val="auto"/>
          <w:spacing w:val="6"/>
          <w:sz w:val="32"/>
          <w:szCs w:val="32"/>
          <w:highlight w:val="none"/>
          <w:shd w:val="clear" w:color="auto" w:fill="auto"/>
          <w:lang w:val="en-US" w:eastAsia="zh-CN"/>
        </w:rPr>
        <w:t>（盖单位公章）</w:t>
      </w:r>
    </w:p>
    <w:p w14:paraId="34F93D2F">
      <w:pPr>
        <w:spacing w:line="540" w:lineRule="exact"/>
        <w:rPr>
          <w:rFonts w:hint="eastAsia" w:ascii="仿宋_GB2312" w:hAnsi="仿宋_GB2312" w:eastAsia="仿宋_GB2312" w:cs="仿宋_GB2312"/>
          <w:spacing w:val="6"/>
          <w:sz w:val="32"/>
          <w:szCs w:val="32"/>
          <w:highlight w:val="none"/>
        </w:rPr>
      </w:pPr>
      <w:r>
        <w:rPr>
          <w:rFonts w:hint="eastAsia" w:ascii="仿宋_GB2312" w:hAnsi="仿宋_GB2312" w:eastAsia="仿宋_GB2312" w:cs="仿宋_GB2312"/>
          <w:spacing w:val="6"/>
          <w:sz w:val="32"/>
          <w:szCs w:val="32"/>
          <w:highlight w:val="none"/>
        </w:rPr>
        <w:t>法定代表人或授权代表（签字</w:t>
      </w:r>
      <w:r>
        <w:rPr>
          <w:rFonts w:hint="eastAsia" w:ascii="仿宋_GB2312" w:hAnsi="仿宋_GB2312" w:eastAsia="仿宋_GB2312" w:cs="仿宋_GB2312"/>
          <w:spacing w:val="6"/>
          <w:sz w:val="32"/>
          <w:szCs w:val="32"/>
          <w:highlight w:val="none"/>
          <w:lang w:val="en-US" w:eastAsia="zh-CN"/>
        </w:rPr>
        <w:t>或盖章</w:t>
      </w:r>
      <w:r>
        <w:rPr>
          <w:rFonts w:hint="eastAsia" w:ascii="仿宋_GB2312" w:hAnsi="仿宋_GB2312" w:eastAsia="仿宋_GB2312" w:cs="仿宋_GB2312"/>
          <w:spacing w:val="6"/>
          <w:sz w:val="32"/>
          <w:szCs w:val="32"/>
          <w:highlight w:val="none"/>
        </w:rPr>
        <w:t xml:space="preserve">）：               </w:t>
      </w:r>
    </w:p>
    <w:p w14:paraId="3D64E1A2">
      <w:pPr>
        <w:spacing w:line="540" w:lineRule="exact"/>
        <w:rPr>
          <w:rFonts w:hint="eastAsia" w:ascii="黑体" w:hAnsi="黑体" w:eastAsia="黑体" w:cs="黑体"/>
          <w:bCs/>
          <w:sz w:val="44"/>
          <w:szCs w:val="44"/>
          <w:highlight w:val="none"/>
        </w:rPr>
      </w:pPr>
      <w:r>
        <w:rPr>
          <w:rFonts w:hint="eastAsia" w:ascii="仿宋_GB2312" w:hAnsi="仿宋_GB2312" w:eastAsia="仿宋_GB2312" w:cs="仿宋_GB2312"/>
          <w:spacing w:val="6"/>
          <w:sz w:val="32"/>
          <w:szCs w:val="32"/>
          <w:highlight w:val="none"/>
        </w:rPr>
        <w:t>日    期：</w:t>
      </w:r>
      <w:r>
        <w:rPr>
          <w:rFonts w:hint="eastAsia" w:ascii="仿宋_GB2312" w:hAnsi="仿宋_GB2312" w:eastAsia="仿宋_GB2312" w:cs="仿宋_GB2312"/>
          <w:spacing w:val="6"/>
          <w:sz w:val="32"/>
          <w:szCs w:val="32"/>
          <w:highlight w:val="none"/>
          <w:lang w:val="en-US" w:eastAsia="zh-CN"/>
        </w:rPr>
        <w:t xml:space="preserve">   </w:t>
      </w:r>
      <w:r>
        <w:rPr>
          <w:rFonts w:hint="eastAsia" w:ascii="仿宋_GB2312" w:hAnsi="仿宋_GB2312" w:eastAsia="仿宋_GB2312" w:cs="仿宋_GB2312"/>
          <w:spacing w:val="6"/>
          <w:sz w:val="32"/>
          <w:szCs w:val="32"/>
          <w:highlight w:val="none"/>
        </w:rPr>
        <w:t>年</w:t>
      </w:r>
      <w:r>
        <w:rPr>
          <w:rFonts w:hint="eastAsia" w:ascii="仿宋_GB2312" w:hAnsi="仿宋_GB2312" w:eastAsia="仿宋_GB2312" w:cs="仿宋_GB2312"/>
          <w:spacing w:val="6"/>
          <w:sz w:val="32"/>
          <w:szCs w:val="32"/>
          <w:highlight w:val="none"/>
          <w:lang w:val="en-US" w:eastAsia="zh-CN"/>
        </w:rPr>
        <w:t xml:space="preserve">  </w:t>
      </w:r>
      <w:r>
        <w:rPr>
          <w:rFonts w:hint="eastAsia" w:ascii="仿宋_GB2312" w:hAnsi="仿宋_GB2312" w:eastAsia="仿宋_GB2312" w:cs="仿宋_GB2312"/>
          <w:spacing w:val="6"/>
          <w:sz w:val="32"/>
          <w:szCs w:val="32"/>
          <w:highlight w:val="none"/>
        </w:rPr>
        <w:t>月</w:t>
      </w:r>
      <w:r>
        <w:rPr>
          <w:rFonts w:hint="eastAsia" w:ascii="仿宋_GB2312" w:hAnsi="仿宋_GB2312" w:eastAsia="仿宋_GB2312" w:cs="仿宋_GB2312"/>
          <w:spacing w:val="6"/>
          <w:sz w:val="32"/>
          <w:szCs w:val="32"/>
          <w:highlight w:val="none"/>
          <w:lang w:val="en-US" w:eastAsia="zh-CN"/>
        </w:rPr>
        <w:t xml:space="preserve">   </w:t>
      </w:r>
      <w:r>
        <w:rPr>
          <w:rFonts w:hint="eastAsia" w:ascii="仿宋_GB2312" w:hAnsi="仿宋_GB2312" w:eastAsia="仿宋_GB2312" w:cs="仿宋_GB2312"/>
          <w:spacing w:val="6"/>
          <w:sz w:val="32"/>
          <w:szCs w:val="32"/>
          <w:highlight w:val="none"/>
        </w:rPr>
        <w:t>日</w:t>
      </w:r>
    </w:p>
    <w:p w14:paraId="2D5DAF66">
      <w:pPr>
        <w:snapToGrid w:val="0"/>
        <w:spacing w:line="360" w:lineRule="auto"/>
        <w:jc w:val="center"/>
        <w:rPr>
          <w:rFonts w:hint="eastAsia" w:ascii="黑体" w:hAnsi="黑体" w:eastAsia="黑体" w:cs="黑体"/>
          <w:b w:val="0"/>
          <w:bCs/>
          <w:sz w:val="44"/>
          <w:szCs w:val="44"/>
          <w:highlight w:val="none"/>
        </w:rPr>
      </w:pPr>
    </w:p>
    <w:p w14:paraId="0059D67D">
      <w:pPr>
        <w:rPr>
          <w:rFonts w:hint="eastAsia" w:ascii="黑体" w:hAnsi="黑体" w:eastAsia="黑体" w:cs="黑体"/>
          <w:b w:val="0"/>
          <w:bCs w:val="0"/>
          <w:color w:val="auto"/>
          <w:kern w:val="2"/>
          <w:sz w:val="44"/>
          <w:szCs w:val="44"/>
          <w:highlight w:val="none"/>
          <w:shd w:val="clear" w:color="auto" w:fill="auto"/>
          <w:lang w:val="en-US" w:eastAsia="zh-CN" w:bidi="ar-SA"/>
        </w:rPr>
      </w:pPr>
      <w:r>
        <w:rPr>
          <w:rFonts w:hint="eastAsia" w:ascii="黑体" w:hAnsi="黑体" w:eastAsia="黑体" w:cs="黑体"/>
          <w:b w:val="0"/>
          <w:bCs w:val="0"/>
          <w:color w:val="auto"/>
          <w:kern w:val="2"/>
          <w:sz w:val="44"/>
          <w:szCs w:val="44"/>
          <w:highlight w:val="none"/>
          <w:shd w:val="clear" w:color="auto" w:fill="auto"/>
          <w:lang w:val="en-US" w:eastAsia="zh-CN" w:bidi="ar-SA"/>
        </w:rPr>
        <w:br w:type="page"/>
      </w:r>
    </w:p>
    <w:p w14:paraId="528D9F95">
      <w:pPr>
        <w:widowControl/>
        <w:spacing w:line="540" w:lineRule="exact"/>
        <w:jc w:val="center"/>
        <w:outlineLvl w:val="1"/>
        <w:rPr>
          <w:rFonts w:hint="eastAsia" w:ascii="黑体" w:hAnsi="黑体" w:eastAsia="黑体" w:cs="黑体"/>
          <w:b w:val="0"/>
          <w:bCs w:val="0"/>
          <w:color w:val="auto"/>
          <w:kern w:val="2"/>
          <w:sz w:val="44"/>
          <w:szCs w:val="44"/>
          <w:highlight w:val="none"/>
          <w:shd w:val="clear" w:color="auto" w:fill="auto"/>
          <w:lang w:val="en-US" w:eastAsia="zh-CN" w:bidi="ar-SA"/>
        </w:rPr>
      </w:pPr>
      <w:r>
        <w:rPr>
          <w:rFonts w:hint="eastAsia" w:ascii="黑体" w:hAnsi="黑体" w:eastAsia="黑体" w:cs="黑体"/>
          <w:b w:val="0"/>
          <w:bCs w:val="0"/>
          <w:color w:val="auto"/>
          <w:kern w:val="2"/>
          <w:sz w:val="44"/>
          <w:szCs w:val="44"/>
          <w:highlight w:val="none"/>
          <w:shd w:val="clear" w:color="auto" w:fill="auto"/>
          <w:lang w:val="en-US" w:eastAsia="zh-CN" w:bidi="ar-SA"/>
        </w:rPr>
        <w:t>八、比选申请人认为需要的其他证明材料</w:t>
      </w:r>
    </w:p>
    <w:p w14:paraId="4D576248">
      <w:pPr>
        <w:pStyle w:val="3"/>
        <w:keepNext w:val="0"/>
        <w:keepLines w:val="0"/>
        <w:spacing w:before="0" w:after="0" w:line="400" w:lineRule="exact"/>
        <w:jc w:val="center"/>
        <w:outlineLvl w:val="9"/>
        <w:rPr>
          <w:rFonts w:hint="eastAsia" w:ascii="宋体" w:hAnsi="宋体" w:eastAsia="宋体" w:cs="宋体"/>
          <w:b/>
          <w:bCs/>
          <w:color w:val="auto"/>
          <w:kern w:val="2"/>
          <w:sz w:val="30"/>
          <w:szCs w:val="30"/>
          <w:highlight w:val="none"/>
          <w:shd w:val="clear" w:color="auto" w:fill="auto"/>
          <w:lang w:val="en-US" w:eastAsia="zh-CN" w:bidi="ar-SA"/>
        </w:rPr>
      </w:pPr>
    </w:p>
    <w:p w14:paraId="4EA8F707">
      <w:pPr>
        <w:spacing w:line="540" w:lineRule="exact"/>
        <w:ind w:firstLine="640" w:firstLineChars="200"/>
        <w:jc w:val="left"/>
        <w:rPr>
          <w:rFonts w:hint="eastAsia" w:ascii="仿宋_GB2312" w:hAnsi="仿宋_GB2312" w:eastAsia="仿宋_GB2312" w:cs="仿宋_GB2312"/>
          <w:bCs w:val="0"/>
          <w:color w:val="auto"/>
          <w:sz w:val="32"/>
          <w:szCs w:val="32"/>
          <w:highlight w:val="none"/>
          <w:shd w:val="clear" w:color="auto" w:fill="auto"/>
        </w:rPr>
      </w:pPr>
      <w:r>
        <w:rPr>
          <w:rFonts w:hint="eastAsia" w:ascii="仿宋_GB2312" w:hAnsi="仿宋_GB2312" w:eastAsia="仿宋_GB2312" w:cs="仿宋_GB2312"/>
          <w:bCs w:val="0"/>
          <w:color w:val="auto"/>
          <w:sz w:val="32"/>
          <w:szCs w:val="32"/>
          <w:highlight w:val="none"/>
          <w:shd w:val="clear" w:color="auto" w:fill="auto"/>
        </w:rPr>
        <w:t>格式自拟</w:t>
      </w:r>
    </w:p>
    <w:p w14:paraId="0E3DA6B1">
      <w:pPr>
        <w:snapToGrid w:val="0"/>
        <w:spacing w:line="360" w:lineRule="auto"/>
        <w:jc w:val="center"/>
        <w:rPr>
          <w:rFonts w:hint="eastAsia" w:ascii="黑体" w:hAnsi="黑体" w:eastAsia="黑体" w:cs="黑体"/>
          <w:b w:val="0"/>
          <w:bCs/>
          <w:sz w:val="44"/>
          <w:szCs w:val="44"/>
          <w:highlight w:val="none"/>
        </w:rPr>
      </w:pPr>
    </w:p>
    <w:p w14:paraId="08A9A933">
      <w:pPr>
        <w:snapToGrid w:val="0"/>
        <w:spacing w:line="360" w:lineRule="auto"/>
        <w:jc w:val="center"/>
        <w:rPr>
          <w:rFonts w:hint="eastAsia" w:ascii="黑体" w:hAnsi="黑体" w:eastAsia="黑体" w:cs="黑体"/>
          <w:b w:val="0"/>
          <w:bCs/>
          <w:sz w:val="44"/>
          <w:szCs w:val="44"/>
          <w:highlight w:val="none"/>
        </w:rPr>
      </w:pPr>
    </w:p>
    <w:p w14:paraId="45443A7D">
      <w:pPr>
        <w:snapToGrid w:val="0"/>
        <w:spacing w:line="360" w:lineRule="auto"/>
        <w:jc w:val="center"/>
        <w:rPr>
          <w:rFonts w:hint="eastAsia" w:ascii="黑体" w:hAnsi="黑体" w:eastAsia="黑体" w:cs="黑体"/>
          <w:b w:val="0"/>
          <w:bCs/>
          <w:sz w:val="44"/>
          <w:szCs w:val="44"/>
          <w:highlight w:val="none"/>
        </w:rPr>
      </w:pPr>
    </w:p>
    <w:p w14:paraId="1A16FAD9">
      <w:pPr>
        <w:snapToGrid w:val="0"/>
        <w:spacing w:line="360" w:lineRule="auto"/>
        <w:jc w:val="center"/>
        <w:rPr>
          <w:rFonts w:hint="eastAsia" w:ascii="黑体" w:hAnsi="黑体" w:eastAsia="黑体" w:cs="黑体"/>
          <w:b w:val="0"/>
          <w:bCs/>
          <w:sz w:val="44"/>
          <w:szCs w:val="44"/>
          <w:highlight w:val="none"/>
        </w:rPr>
      </w:pPr>
    </w:p>
    <w:p w14:paraId="321D3342">
      <w:pPr>
        <w:snapToGrid w:val="0"/>
        <w:spacing w:line="360" w:lineRule="auto"/>
        <w:jc w:val="center"/>
        <w:rPr>
          <w:rFonts w:hint="eastAsia" w:ascii="黑体" w:hAnsi="黑体" w:eastAsia="黑体" w:cs="黑体"/>
          <w:b w:val="0"/>
          <w:bCs/>
          <w:sz w:val="44"/>
          <w:szCs w:val="44"/>
          <w:highlight w:val="none"/>
        </w:rPr>
      </w:pPr>
    </w:p>
    <w:p w14:paraId="762A944F">
      <w:pPr>
        <w:snapToGrid w:val="0"/>
        <w:spacing w:line="360" w:lineRule="auto"/>
        <w:jc w:val="center"/>
        <w:rPr>
          <w:rFonts w:hint="eastAsia" w:ascii="黑体" w:hAnsi="黑体" w:eastAsia="黑体" w:cs="黑体"/>
          <w:b w:val="0"/>
          <w:bCs/>
          <w:sz w:val="44"/>
          <w:szCs w:val="44"/>
          <w:highlight w:val="none"/>
        </w:rPr>
      </w:pPr>
    </w:p>
    <w:p w14:paraId="32169440">
      <w:pPr>
        <w:snapToGrid w:val="0"/>
        <w:spacing w:line="360" w:lineRule="auto"/>
        <w:jc w:val="center"/>
        <w:rPr>
          <w:rFonts w:hint="eastAsia" w:ascii="黑体" w:hAnsi="黑体" w:eastAsia="黑体" w:cs="黑体"/>
          <w:b w:val="0"/>
          <w:bCs/>
          <w:sz w:val="44"/>
          <w:szCs w:val="44"/>
          <w:highlight w:val="none"/>
        </w:rPr>
      </w:pPr>
    </w:p>
    <w:p w14:paraId="061AD4A6">
      <w:pPr>
        <w:snapToGrid w:val="0"/>
        <w:spacing w:line="360" w:lineRule="auto"/>
        <w:jc w:val="center"/>
        <w:rPr>
          <w:rFonts w:hint="eastAsia" w:ascii="黑体" w:hAnsi="黑体" w:eastAsia="黑体" w:cs="黑体"/>
          <w:b w:val="0"/>
          <w:bCs/>
          <w:sz w:val="44"/>
          <w:szCs w:val="44"/>
          <w:highlight w:val="none"/>
        </w:rPr>
      </w:pPr>
    </w:p>
    <w:p w14:paraId="7DA9C07D">
      <w:pPr>
        <w:snapToGrid w:val="0"/>
        <w:spacing w:line="360" w:lineRule="auto"/>
        <w:jc w:val="center"/>
        <w:rPr>
          <w:rFonts w:hint="eastAsia" w:ascii="黑体" w:hAnsi="黑体" w:eastAsia="黑体" w:cs="黑体"/>
          <w:b w:val="0"/>
          <w:bCs/>
          <w:sz w:val="44"/>
          <w:szCs w:val="44"/>
          <w:highlight w:val="none"/>
        </w:rPr>
      </w:pPr>
    </w:p>
    <w:p w14:paraId="5B3E7E48">
      <w:pPr>
        <w:snapToGrid w:val="0"/>
        <w:spacing w:line="360" w:lineRule="auto"/>
        <w:jc w:val="center"/>
        <w:rPr>
          <w:rFonts w:hint="eastAsia" w:ascii="黑体" w:hAnsi="黑体" w:eastAsia="黑体" w:cs="黑体"/>
          <w:b w:val="0"/>
          <w:bCs/>
          <w:sz w:val="44"/>
          <w:szCs w:val="44"/>
          <w:highlight w:val="none"/>
        </w:rPr>
      </w:pPr>
    </w:p>
    <w:p w14:paraId="61E2894C">
      <w:pPr>
        <w:snapToGrid w:val="0"/>
        <w:spacing w:line="360" w:lineRule="auto"/>
        <w:jc w:val="center"/>
        <w:rPr>
          <w:rFonts w:hint="eastAsia" w:ascii="黑体" w:hAnsi="黑体" w:eastAsia="黑体" w:cs="黑体"/>
          <w:b w:val="0"/>
          <w:bCs/>
          <w:sz w:val="44"/>
          <w:szCs w:val="44"/>
          <w:highlight w:val="none"/>
        </w:rPr>
      </w:pPr>
    </w:p>
    <w:p w14:paraId="5B8F94DC">
      <w:pPr>
        <w:snapToGrid w:val="0"/>
        <w:spacing w:line="360" w:lineRule="auto"/>
        <w:jc w:val="center"/>
        <w:rPr>
          <w:rFonts w:hint="eastAsia" w:ascii="黑体" w:hAnsi="黑体" w:eastAsia="黑体" w:cs="黑体"/>
          <w:b w:val="0"/>
          <w:bCs/>
          <w:sz w:val="44"/>
          <w:szCs w:val="44"/>
          <w:highlight w:val="none"/>
        </w:rPr>
      </w:pPr>
    </w:p>
    <w:p w14:paraId="639B3E60">
      <w:pPr>
        <w:snapToGrid w:val="0"/>
        <w:spacing w:line="360" w:lineRule="auto"/>
        <w:jc w:val="center"/>
        <w:rPr>
          <w:rFonts w:hint="eastAsia" w:ascii="黑体" w:hAnsi="黑体" w:eastAsia="黑体" w:cs="黑体"/>
          <w:b w:val="0"/>
          <w:bCs/>
          <w:sz w:val="44"/>
          <w:szCs w:val="44"/>
          <w:highlight w:val="none"/>
        </w:rPr>
      </w:pPr>
    </w:p>
    <w:p w14:paraId="77AF387C">
      <w:pPr>
        <w:rPr>
          <w:rFonts w:hint="eastAsia" w:ascii="黑体" w:hAnsi="黑体" w:eastAsia="黑体" w:cs="黑体"/>
          <w:b w:val="0"/>
          <w:bCs/>
          <w:sz w:val="44"/>
          <w:szCs w:val="44"/>
          <w:highlight w:val="none"/>
        </w:rPr>
      </w:pPr>
      <w:r>
        <w:rPr>
          <w:rFonts w:hint="eastAsia" w:ascii="黑体" w:hAnsi="黑体" w:eastAsia="黑体" w:cs="黑体"/>
          <w:b w:val="0"/>
          <w:bCs/>
          <w:sz w:val="44"/>
          <w:szCs w:val="44"/>
          <w:highlight w:val="none"/>
        </w:rPr>
        <w:br w:type="page"/>
      </w:r>
    </w:p>
    <w:p w14:paraId="09BD0E87">
      <w:pPr>
        <w:snapToGrid w:val="0"/>
        <w:spacing w:line="360" w:lineRule="auto"/>
        <w:jc w:val="center"/>
        <w:rPr>
          <w:rFonts w:hint="eastAsia" w:ascii="黑体" w:hAnsi="黑体" w:eastAsia="黑体" w:cs="黑体"/>
          <w:b w:val="0"/>
          <w:bCs/>
          <w:sz w:val="44"/>
          <w:szCs w:val="44"/>
          <w:highlight w:val="none"/>
        </w:rPr>
      </w:pPr>
      <w:r>
        <w:rPr>
          <w:rFonts w:hint="eastAsia" w:ascii="黑体" w:hAnsi="黑体" w:eastAsia="黑体" w:cs="黑体"/>
          <w:b w:val="0"/>
          <w:bCs/>
          <w:sz w:val="44"/>
          <w:szCs w:val="44"/>
          <w:highlight w:val="none"/>
          <w:lang w:val="en-US" w:eastAsia="zh-CN"/>
        </w:rPr>
        <w:t>九、</w:t>
      </w:r>
      <w:r>
        <w:rPr>
          <w:rFonts w:hint="eastAsia" w:ascii="黑体" w:hAnsi="黑体" w:eastAsia="黑体" w:cs="黑体"/>
          <w:b w:val="0"/>
          <w:bCs/>
          <w:sz w:val="44"/>
          <w:szCs w:val="44"/>
          <w:highlight w:val="none"/>
        </w:rPr>
        <w:t>报价表</w:t>
      </w:r>
    </w:p>
    <w:p w14:paraId="31370393">
      <w:pPr>
        <w:widowControl/>
        <w:snapToGrid w:val="0"/>
        <w:spacing w:line="360" w:lineRule="auto"/>
        <w:jc w:val="center"/>
        <w:rPr>
          <w:rFonts w:ascii="宋体" w:hAnsi="宋体" w:cs="宋体"/>
          <w:sz w:val="30"/>
          <w:szCs w:val="30"/>
          <w:highlight w:val="none"/>
        </w:rPr>
      </w:pPr>
    </w:p>
    <w:tbl>
      <w:tblPr>
        <w:tblStyle w:val="15"/>
        <w:tblW w:w="9515"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683"/>
        <w:gridCol w:w="7832"/>
      </w:tblGrid>
      <w:tr w14:paraId="6CCC277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7" w:hRule="atLeast"/>
          <w:jc w:val="center"/>
        </w:trPr>
        <w:tc>
          <w:tcPr>
            <w:tcW w:w="1683" w:type="dxa"/>
            <w:noWrap w:val="0"/>
            <w:vAlign w:val="center"/>
          </w:tcPr>
          <w:p w14:paraId="4352378B">
            <w:pPr>
              <w:pStyle w:val="24"/>
              <w:spacing w:before="136" w:line="400" w:lineRule="exact"/>
              <w:ind w:left="101" w:right="91"/>
              <w:jc w:val="center"/>
              <w:rPr>
                <w:rFonts w:hint="eastAsia" w:ascii="宋体" w:hAnsi="宋体" w:eastAsia="宋体" w:cs="宋体"/>
                <w:sz w:val="30"/>
                <w:szCs w:val="30"/>
                <w:highlight w:val="none"/>
              </w:rPr>
            </w:pPr>
            <w:r>
              <w:rPr>
                <w:rFonts w:hint="eastAsia" w:ascii="宋体" w:hAnsi="宋体" w:eastAsia="宋体" w:cs="宋体"/>
                <w:sz w:val="30"/>
                <w:szCs w:val="30"/>
                <w:highlight w:val="none"/>
              </w:rPr>
              <w:t>项目名称</w:t>
            </w:r>
          </w:p>
        </w:tc>
        <w:tc>
          <w:tcPr>
            <w:tcW w:w="7832" w:type="dxa"/>
            <w:noWrap w:val="0"/>
            <w:vAlign w:val="center"/>
          </w:tcPr>
          <w:p w14:paraId="5C9A4190">
            <w:pPr>
              <w:pStyle w:val="24"/>
              <w:spacing w:line="400" w:lineRule="exact"/>
              <w:rPr>
                <w:rFonts w:hint="eastAsia" w:ascii="宋体" w:hAnsi="宋体" w:eastAsia="宋体" w:cs="宋体"/>
                <w:sz w:val="30"/>
                <w:szCs w:val="30"/>
                <w:highlight w:val="none"/>
                <w:lang w:eastAsia="zh-CN"/>
              </w:rPr>
            </w:pPr>
          </w:p>
        </w:tc>
      </w:tr>
      <w:tr w14:paraId="19C18E5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25" w:hRule="atLeast"/>
          <w:jc w:val="center"/>
        </w:trPr>
        <w:tc>
          <w:tcPr>
            <w:tcW w:w="1683" w:type="dxa"/>
            <w:noWrap w:val="0"/>
            <w:vAlign w:val="center"/>
          </w:tcPr>
          <w:p w14:paraId="1E33045A">
            <w:pPr>
              <w:pStyle w:val="24"/>
              <w:spacing w:before="2" w:line="400" w:lineRule="exact"/>
              <w:rPr>
                <w:rFonts w:hint="eastAsia" w:ascii="宋体" w:hAnsi="宋体" w:eastAsia="宋体" w:cs="宋体"/>
                <w:sz w:val="30"/>
                <w:szCs w:val="30"/>
                <w:highlight w:val="none"/>
              </w:rPr>
            </w:pPr>
          </w:p>
          <w:p w14:paraId="0C8FE5C0">
            <w:pPr>
              <w:pStyle w:val="24"/>
              <w:spacing w:line="400" w:lineRule="exact"/>
              <w:ind w:left="101" w:right="91"/>
              <w:jc w:val="center"/>
              <w:rPr>
                <w:rFonts w:hint="eastAsia" w:ascii="宋体" w:hAnsi="宋体" w:eastAsia="宋体" w:cs="宋体"/>
                <w:sz w:val="30"/>
                <w:szCs w:val="30"/>
                <w:highlight w:val="none"/>
              </w:rPr>
            </w:pPr>
            <w:r>
              <w:rPr>
                <w:rFonts w:hint="eastAsia" w:ascii="宋体" w:hAnsi="宋体" w:eastAsia="宋体" w:cs="宋体"/>
                <w:sz w:val="30"/>
                <w:szCs w:val="30"/>
                <w:highlight w:val="none"/>
              </w:rPr>
              <w:t>报价金额</w:t>
            </w:r>
          </w:p>
        </w:tc>
        <w:tc>
          <w:tcPr>
            <w:tcW w:w="7832" w:type="dxa"/>
            <w:noWrap w:val="0"/>
            <w:vAlign w:val="center"/>
          </w:tcPr>
          <w:p w14:paraId="779F7BF2">
            <w:pPr>
              <w:pStyle w:val="24"/>
              <w:tabs>
                <w:tab w:val="left" w:pos="2880"/>
              </w:tabs>
              <w:spacing w:line="400" w:lineRule="exact"/>
              <w:ind w:right="407"/>
              <w:jc w:val="center"/>
              <w:rPr>
                <w:rFonts w:hint="eastAsia" w:ascii="宋体" w:hAnsi="宋体" w:eastAsia="宋体" w:cs="宋体"/>
                <w:sz w:val="30"/>
                <w:szCs w:val="30"/>
                <w:highlight w:val="none"/>
              </w:rPr>
            </w:pPr>
            <w:r>
              <w:rPr>
                <w:rFonts w:hint="eastAsia" w:ascii="宋体" w:hAnsi="宋体" w:eastAsia="宋体" w:cs="宋体"/>
                <w:sz w:val="30"/>
                <w:szCs w:val="30"/>
                <w:highlight w:val="none"/>
                <w:u w:val="single"/>
              </w:rPr>
              <w:t xml:space="preserve"> </w:t>
            </w:r>
            <w:r>
              <w:rPr>
                <w:rFonts w:hint="eastAsia" w:ascii="宋体" w:hAnsi="宋体" w:eastAsia="宋体" w:cs="宋体"/>
                <w:sz w:val="30"/>
                <w:szCs w:val="30"/>
                <w:highlight w:val="none"/>
                <w:u w:val="single"/>
              </w:rPr>
              <w:tab/>
            </w:r>
            <w:r>
              <w:rPr>
                <w:rFonts w:hint="eastAsia" w:ascii="宋体" w:hAnsi="宋体" w:eastAsia="宋体" w:cs="宋体"/>
                <w:sz w:val="30"/>
                <w:szCs w:val="30"/>
                <w:highlight w:val="none"/>
              </w:rPr>
              <w:t>元</w:t>
            </w:r>
          </w:p>
          <w:p w14:paraId="7CA1567D">
            <w:pPr>
              <w:pStyle w:val="24"/>
              <w:tabs>
                <w:tab w:val="left" w:pos="1575"/>
                <w:tab w:val="left" w:pos="2175"/>
                <w:tab w:val="left" w:pos="2895"/>
                <w:tab w:val="left" w:pos="3495"/>
                <w:tab w:val="left" w:pos="4095"/>
                <w:tab w:val="left" w:pos="4695"/>
                <w:tab w:val="left" w:pos="5295"/>
                <w:tab w:val="left" w:pos="5895"/>
                <w:tab w:val="left" w:pos="6495"/>
                <w:tab w:val="left" w:pos="7095"/>
              </w:tabs>
              <w:spacing w:before="160" w:line="400" w:lineRule="exact"/>
              <w:ind w:firstLine="2100" w:firstLineChars="700"/>
              <w:rPr>
                <w:rFonts w:hint="eastAsia" w:ascii="宋体" w:hAnsi="宋体" w:eastAsia="宋体" w:cs="宋体"/>
                <w:sz w:val="30"/>
                <w:szCs w:val="30"/>
                <w:highlight w:val="none"/>
              </w:rPr>
            </w:pPr>
            <w:r>
              <w:rPr>
                <w:rFonts w:hint="eastAsia" w:ascii="宋体" w:hAnsi="宋体" w:eastAsia="宋体" w:cs="宋体"/>
                <w:sz w:val="30"/>
                <w:szCs w:val="30"/>
                <w:highlight w:val="none"/>
              </w:rPr>
              <w:t>（大写：</w:t>
            </w:r>
            <w:r>
              <w:rPr>
                <w:rFonts w:hint="eastAsia" w:ascii="宋体" w:hAnsi="宋体" w:eastAsia="宋体" w:cs="宋体"/>
                <w:sz w:val="30"/>
                <w:szCs w:val="30"/>
                <w:highlight w:val="none"/>
                <w:u w:val="single"/>
                <w:lang w:val="en-US"/>
              </w:rPr>
              <w:t xml:space="preserve">                </w:t>
            </w:r>
            <w:r>
              <w:rPr>
                <w:rFonts w:hint="eastAsia" w:ascii="宋体" w:hAnsi="宋体" w:eastAsia="宋体" w:cs="宋体"/>
                <w:sz w:val="30"/>
                <w:szCs w:val="30"/>
                <w:highlight w:val="none"/>
              </w:rPr>
              <w:t xml:space="preserve"> ）</w:t>
            </w:r>
          </w:p>
          <w:p w14:paraId="14268C26">
            <w:pPr>
              <w:pStyle w:val="24"/>
              <w:tabs>
                <w:tab w:val="left" w:pos="1575"/>
                <w:tab w:val="left" w:pos="2175"/>
                <w:tab w:val="left" w:pos="2895"/>
                <w:tab w:val="left" w:pos="3495"/>
                <w:tab w:val="left" w:pos="4095"/>
                <w:tab w:val="left" w:pos="4695"/>
                <w:tab w:val="left" w:pos="5295"/>
                <w:tab w:val="left" w:pos="5895"/>
                <w:tab w:val="left" w:pos="6495"/>
                <w:tab w:val="left" w:pos="7095"/>
              </w:tabs>
              <w:spacing w:before="160" w:line="400" w:lineRule="exact"/>
              <w:ind w:firstLine="2100" w:firstLineChars="700"/>
              <w:rPr>
                <w:rFonts w:hint="default" w:ascii="宋体" w:hAnsi="宋体" w:eastAsia="宋体" w:cs="宋体"/>
                <w:sz w:val="30"/>
                <w:szCs w:val="30"/>
                <w:highlight w:val="none"/>
                <w:u w:val="single"/>
                <w:lang w:val="en-US" w:eastAsia="zh-CN"/>
              </w:rPr>
            </w:pPr>
            <w:r>
              <w:rPr>
                <w:rFonts w:hint="eastAsia" w:cs="宋体"/>
                <w:sz w:val="30"/>
                <w:szCs w:val="30"/>
                <w:highlight w:val="none"/>
                <w:lang w:val="en-US" w:eastAsia="zh-CN"/>
              </w:rPr>
              <w:t>费率：</w:t>
            </w:r>
            <w:r>
              <w:rPr>
                <w:rFonts w:hint="eastAsia" w:cs="宋体"/>
                <w:sz w:val="30"/>
                <w:szCs w:val="30"/>
                <w:highlight w:val="none"/>
                <w:u w:val="single"/>
                <w:lang w:val="en-US" w:eastAsia="zh-CN"/>
              </w:rPr>
              <w:t xml:space="preserve">                    </w:t>
            </w:r>
          </w:p>
        </w:tc>
      </w:tr>
      <w:tr w14:paraId="6D47855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25" w:hRule="atLeast"/>
          <w:jc w:val="center"/>
        </w:trPr>
        <w:tc>
          <w:tcPr>
            <w:tcW w:w="1683" w:type="dxa"/>
            <w:noWrap w:val="0"/>
            <w:vAlign w:val="center"/>
          </w:tcPr>
          <w:p w14:paraId="6F9BAB5C">
            <w:pPr>
              <w:pStyle w:val="24"/>
              <w:spacing w:line="400" w:lineRule="exact"/>
              <w:ind w:left="101" w:right="91"/>
              <w:jc w:val="center"/>
              <w:rPr>
                <w:rFonts w:hint="eastAsia" w:ascii="宋体" w:hAnsi="宋体" w:eastAsia="宋体" w:cs="宋体"/>
                <w:sz w:val="30"/>
                <w:szCs w:val="30"/>
                <w:highlight w:val="none"/>
                <w:lang w:val="en-US"/>
              </w:rPr>
            </w:pPr>
            <w:r>
              <w:rPr>
                <w:rFonts w:hint="eastAsia" w:ascii="宋体" w:hAnsi="宋体" w:eastAsia="宋体" w:cs="宋体"/>
                <w:sz w:val="30"/>
                <w:szCs w:val="30"/>
                <w:highlight w:val="none"/>
                <w:lang w:val="en-US"/>
              </w:rPr>
              <w:t>其他</w:t>
            </w:r>
          </w:p>
        </w:tc>
        <w:tc>
          <w:tcPr>
            <w:tcW w:w="7832" w:type="dxa"/>
            <w:noWrap w:val="0"/>
            <w:vAlign w:val="center"/>
          </w:tcPr>
          <w:p w14:paraId="7B6434F4">
            <w:pPr>
              <w:pStyle w:val="24"/>
              <w:tabs>
                <w:tab w:val="left" w:pos="1575"/>
                <w:tab w:val="left" w:pos="2175"/>
                <w:tab w:val="left" w:pos="2895"/>
                <w:tab w:val="left" w:pos="3495"/>
                <w:tab w:val="left" w:pos="4095"/>
                <w:tab w:val="left" w:pos="4695"/>
                <w:tab w:val="left" w:pos="5295"/>
                <w:tab w:val="left" w:pos="5895"/>
                <w:tab w:val="left" w:pos="6495"/>
                <w:tab w:val="left" w:pos="7095"/>
              </w:tabs>
              <w:spacing w:before="160" w:line="400" w:lineRule="exact"/>
              <w:ind w:firstLine="2100" w:firstLineChars="700"/>
              <w:rPr>
                <w:rFonts w:hint="eastAsia" w:ascii="宋体" w:hAnsi="宋体" w:eastAsia="宋体" w:cs="宋体"/>
                <w:sz w:val="30"/>
                <w:szCs w:val="30"/>
                <w:highlight w:val="none"/>
              </w:rPr>
            </w:pPr>
          </w:p>
        </w:tc>
      </w:tr>
      <w:tr w14:paraId="34FE165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36" w:hRule="atLeast"/>
          <w:jc w:val="center"/>
        </w:trPr>
        <w:tc>
          <w:tcPr>
            <w:tcW w:w="9515" w:type="dxa"/>
            <w:gridSpan w:val="2"/>
            <w:noWrap w:val="0"/>
            <w:vAlign w:val="center"/>
          </w:tcPr>
          <w:p w14:paraId="41F6FED9">
            <w:pPr>
              <w:pStyle w:val="24"/>
              <w:spacing w:before="1" w:line="400" w:lineRule="exact"/>
              <w:ind w:left="107"/>
              <w:rPr>
                <w:rFonts w:hint="eastAsia" w:ascii="宋体" w:hAnsi="宋体" w:eastAsia="宋体" w:cs="宋体"/>
                <w:sz w:val="30"/>
                <w:szCs w:val="30"/>
                <w:highlight w:val="none"/>
              </w:rPr>
            </w:pPr>
            <w:r>
              <w:rPr>
                <w:rFonts w:hint="eastAsia" w:ascii="宋体" w:hAnsi="宋体" w:eastAsia="宋体" w:cs="宋体"/>
                <w:sz w:val="30"/>
                <w:szCs w:val="30"/>
                <w:highlight w:val="none"/>
              </w:rPr>
              <w:t>备注：</w:t>
            </w:r>
          </w:p>
          <w:p w14:paraId="505E46C6">
            <w:pPr>
              <w:pStyle w:val="24"/>
              <w:spacing w:before="160" w:line="400" w:lineRule="exact"/>
              <w:ind w:left="107"/>
              <w:rPr>
                <w:rFonts w:hint="eastAsia" w:ascii="宋体" w:hAnsi="宋体" w:eastAsia="宋体" w:cs="宋体"/>
                <w:sz w:val="30"/>
                <w:szCs w:val="30"/>
                <w:highlight w:val="none"/>
              </w:rPr>
            </w:pPr>
          </w:p>
        </w:tc>
      </w:tr>
    </w:tbl>
    <w:p w14:paraId="0D29BD20">
      <w:pPr>
        <w:widowControl/>
        <w:snapToGrid w:val="0"/>
        <w:spacing w:line="360" w:lineRule="auto"/>
        <w:ind w:firstLine="600" w:firstLineChars="200"/>
        <w:jc w:val="left"/>
        <w:rPr>
          <w:rFonts w:ascii="宋体" w:hAnsi="宋体" w:cs="宋体"/>
          <w:sz w:val="30"/>
          <w:szCs w:val="30"/>
          <w:highlight w:val="none"/>
        </w:rPr>
      </w:pPr>
      <w:r>
        <w:rPr>
          <w:rFonts w:hint="eastAsia" w:ascii="宋体" w:hAnsi="宋体" w:cs="宋体"/>
          <w:sz w:val="30"/>
          <w:szCs w:val="30"/>
          <w:highlight w:val="none"/>
        </w:rPr>
        <w:tab/>
      </w:r>
      <w:r>
        <w:rPr>
          <w:rFonts w:hint="eastAsia" w:ascii="宋体" w:hAnsi="宋体" w:cs="宋体"/>
          <w:sz w:val="30"/>
          <w:szCs w:val="30"/>
          <w:highlight w:val="none"/>
        </w:rPr>
        <w:tab/>
      </w:r>
      <w:r>
        <w:rPr>
          <w:rFonts w:hint="eastAsia" w:ascii="宋体" w:hAnsi="宋体" w:cs="宋体"/>
          <w:sz w:val="30"/>
          <w:szCs w:val="30"/>
          <w:highlight w:val="none"/>
        </w:rPr>
        <w:t xml:space="preserve">   </w:t>
      </w:r>
    </w:p>
    <w:p w14:paraId="12AB61BF">
      <w:pPr>
        <w:spacing w:line="540" w:lineRule="exact"/>
        <w:jc w:val="left"/>
        <w:rPr>
          <w:rFonts w:hint="eastAsia" w:ascii="仿宋_GB2312" w:hAnsi="仿宋_GB2312" w:eastAsia="仿宋_GB2312" w:cs="仿宋_GB2312"/>
          <w:color w:val="auto"/>
          <w:sz w:val="32"/>
          <w:szCs w:val="32"/>
          <w:highlight w:val="none"/>
          <w:shd w:val="clear" w:color="auto" w:fill="auto"/>
          <w:lang w:val="en-US" w:eastAsia="zh-CN"/>
        </w:rPr>
      </w:pPr>
      <w:r>
        <w:rPr>
          <w:rFonts w:hint="eastAsia" w:ascii="仿宋_GB2312" w:hAnsi="仿宋_GB2312" w:eastAsia="仿宋_GB2312" w:cs="仿宋_GB2312"/>
          <w:color w:val="auto"/>
          <w:sz w:val="32"/>
          <w:szCs w:val="32"/>
          <w:highlight w:val="none"/>
          <w:shd w:val="clear" w:color="auto" w:fill="auto"/>
          <w:lang w:val="en-US" w:eastAsia="zh-CN"/>
        </w:rPr>
        <w:t>备注：若为联合体投标，由牵头方提供。</w:t>
      </w:r>
    </w:p>
    <w:p w14:paraId="139578F9">
      <w:pPr>
        <w:snapToGrid w:val="0"/>
        <w:spacing w:line="360" w:lineRule="auto"/>
        <w:rPr>
          <w:rFonts w:ascii="宋体" w:hAnsi="宋体" w:cs="宋体"/>
          <w:sz w:val="30"/>
          <w:szCs w:val="30"/>
          <w:highlight w:val="none"/>
        </w:rPr>
      </w:pPr>
    </w:p>
    <w:p w14:paraId="2A9C0501">
      <w:pPr>
        <w:spacing w:line="540" w:lineRule="exact"/>
        <w:rPr>
          <w:rFonts w:hint="eastAsia" w:ascii="仿宋_GB2312" w:hAnsi="仿宋_GB2312" w:eastAsia="仿宋_GB2312" w:cs="仿宋_GB2312"/>
          <w:spacing w:val="6"/>
          <w:sz w:val="32"/>
          <w:szCs w:val="32"/>
          <w:highlight w:val="none"/>
        </w:rPr>
      </w:pPr>
      <w:r>
        <w:rPr>
          <w:rFonts w:hint="eastAsia" w:ascii="仿宋_GB2312" w:hAnsi="仿宋_GB2312" w:eastAsia="仿宋_GB2312" w:cs="仿宋_GB2312"/>
          <w:spacing w:val="6"/>
          <w:sz w:val="32"/>
          <w:szCs w:val="32"/>
          <w:highlight w:val="none"/>
          <w:lang w:eastAsia="zh-CN"/>
        </w:rPr>
        <w:t>比选申请人</w:t>
      </w:r>
      <w:r>
        <w:rPr>
          <w:rFonts w:hint="eastAsia" w:ascii="仿宋_GB2312" w:hAnsi="仿宋_GB2312" w:eastAsia="仿宋_GB2312" w:cs="仿宋_GB2312"/>
          <w:spacing w:val="6"/>
          <w:sz w:val="32"/>
          <w:szCs w:val="32"/>
          <w:highlight w:val="none"/>
        </w:rPr>
        <w:t>名称：</w:t>
      </w:r>
      <w:r>
        <w:rPr>
          <w:rFonts w:hint="eastAsia" w:ascii="仿宋_GB2312" w:hAnsi="仿宋_GB2312" w:eastAsia="仿宋_GB2312" w:cs="仿宋_GB2312"/>
          <w:spacing w:val="6"/>
          <w:sz w:val="32"/>
          <w:szCs w:val="32"/>
          <w:highlight w:val="none"/>
          <w:lang w:val="en-US" w:eastAsia="zh-CN"/>
        </w:rPr>
        <w:t xml:space="preserve">                      </w:t>
      </w:r>
      <w:r>
        <w:rPr>
          <w:rFonts w:hint="eastAsia" w:ascii="仿宋_GB2312" w:hAnsi="仿宋_GB2312" w:eastAsia="仿宋_GB2312" w:cs="仿宋_GB2312"/>
          <w:color w:val="auto"/>
          <w:spacing w:val="6"/>
          <w:sz w:val="32"/>
          <w:szCs w:val="32"/>
          <w:highlight w:val="none"/>
          <w:shd w:val="clear" w:color="auto" w:fill="auto"/>
          <w:lang w:val="en-US" w:eastAsia="zh-CN"/>
        </w:rPr>
        <w:t>（盖单位公章）</w:t>
      </w:r>
    </w:p>
    <w:p w14:paraId="41E3EEE3">
      <w:pPr>
        <w:spacing w:line="540" w:lineRule="exact"/>
        <w:rPr>
          <w:rFonts w:hint="eastAsia" w:ascii="仿宋_GB2312" w:hAnsi="仿宋_GB2312" w:eastAsia="仿宋_GB2312" w:cs="仿宋_GB2312"/>
          <w:spacing w:val="6"/>
          <w:sz w:val="32"/>
          <w:szCs w:val="32"/>
          <w:highlight w:val="none"/>
        </w:rPr>
      </w:pPr>
      <w:r>
        <w:rPr>
          <w:rFonts w:hint="eastAsia" w:ascii="仿宋_GB2312" w:hAnsi="仿宋_GB2312" w:eastAsia="仿宋_GB2312" w:cs="仿宋_GB2312"/>
          <w:spacing w:val="6"/>
          <w:sz w:val="32"/>
          <w:szCs w:val="32"/>
          <w:highlight w:val="none"/>
        </w:rPr>
        <w:t>法定代表人或授权代表（签字</w:t>
      </w:r>
      <w:r>
        <w:rPr>
          <w:rFonts w:hint="eastAsia" w:ascii="仿宋_GB2312" w:hAnsi="仿宋_GB2312" w:eastAsia="仿宋_GB2312" w:cs="仿宋_GB2312"/>
          <w:spacing w:val="6"/>
          <w:sz w:val="32"/>
          <w:szCs w:val="32"/>
          <w:highlight w:val="none"/>
          <w:lang w:val="en-US" w:eastAsia="zh-CN"/>
        </w:rPr>
        <w:t>或盖章</w:t>
      </w:r>
      <w:r>
        <w:rPr>
          <w:rFonts w:hint="eastAsia" w:ascii="仿宋_GB2312" w:hAnsi="仿宋_GB2312" w:eastAsia="仿宋_GB2312" w:cs="仿宋_GB2312"/>
          <w:spacing w:val="6"/>
          <w:sz w:val="32"/>
          <w:szCs w:val="32"/>
          <w:highlight w:val="none"/>
        </w:rPr>
        <w:t xml:space="preserve">）：               </w:t>
      </w:r>
    </w:p>
    <w:p w14:paraId="7426BA94">
      <w:pPr>
        <w:spacing w:line="540" w:lineRule="exact"/>
        <w:rPr>
          <w:rFonts w:hint="eastAsia" w:ascii="黑体" w:hAnsi="黑体" w:eastAsia="黑体" w:cs="黑体"/>
          <w:bCs/>
          <w:sz w:val="44"/>
          <w:szCs w:val="44"/>
          <w:highlight w:val="none"/>
        </w:rPr>
      </w:pPr>
      <w:r>
        <w:rPr>
          <w:rFonts w:hint="eastAsia" w:ascii="仿宋_GB2312" w:hAnsi="仿宋_GB2312" w:eastAsia="仿宋_GB2312" w:cs="仿宋_GB2312"/>
          <w:spacing w:val="6"/>
          <w:sz w:val="32"/>
          <w:szCs w:val="32"/>
          <w:highlight w:val="none"/>
        </w:rPr>
        <w:t>日    期：</w:t>
      </w:r>
      <w:r>
        <w:rPr>
          <w:rFonts w:hint="eastAsia" w:ascii="仿宋_GB2312" w:hAnsi="仿宋_GB2312" w:eastAsia="仿宋_GB2312" w:cs="仿宋_GB2312"/>
          <w:spacing w:val="6"/>
          <w:sz w:val="32"/>
          <w:szCs w:val="32"/>
          <w:highlight w:val="none"/>
          <w:lang w:val="en-US" w:eastAsia="zh-CN"/>
        </w:rPr>
        <w:t xml:space="preserve">   </w:t>
      </w:r>
      <w:r>
        <w:rPr>
          <w:rFonts w:hint="eastAsia" w:ascii="仿宋_GB2312" w:hAnsi="仿宋_GB2312" w:eastAsia="仿宋_GB2312" w:cs="仿宋_GB2312"/>
          <w:spacing w:val="6"/>
          <w:sz w:val="32"/>
          <w:szCs w:val="32"/>
          <w:highlight w:val="none"/>
        </w:rPr>
        <w:t>年</w:t>
      </w:r>
      <w:r>
        <w:rPr>
          <w:rFonts w:hint="eastAsia" w:ascii="仿宋_GB2312" w:hAnsi="仿宋_GB2312" w:eastAsia="仿宋_GB2312" w:cs="仿宋_GB2312"/>
          <w:spacing w:val="6"/>
          <w:sz w:val="32"/>
          <w:szCs w:val="32"/>
          <w:highlight w:val="none"/>
          <w:lang w:val="en-US" w:eastAsia="zh-CN"/>
        </w:rPr>
        <w:t xml:space="preserve">  </w:t>
      </w:r>
      <w:r>
        <w:rPr>
          <w:rFonts w:hint="eastAsia" w:ascii="仿宋_GB2312" w:hAnsi="仿宋_GB2312" w:eastAsia="仿宋_GB2312" w:cs="仿宋_GB2312"/>
          <w:spacing w:val="6"/>
          <w:sz w:val="32"/>
          <w:szCs w:val="32"/>
          <w:highlight w:val="none"/>
        </w:rPr>
        <w:t>月</w:t>
      </w:r>
      <w:r>
        <w:rPr>
          <w:rFonts w:hint="eastAsia" w:ascii="仿宋_GB2312" w:hAnsi="仿宋_GB2312" w:eastAsia="仿宋_GB2312" w:cs="仿宋_GB2312"/>
          <w:spacing w:val="6"/>
          <w:sz w:val="32"/>
          <w:szCs w:val="32"/>
          <w:highlight w:val="none"/>
          <w:lang w:val="en-US" w:eastAsia="zh-CN"/>
        </w:rPr>
        <w:t xml:space="preserve">   </w:t>
      </w:r>
      <w:r>
        <w:rPr>
          <w:rFonts w:hint="eastAsia" w:ascii="仿宋_GB2312" w:hAnsi="仿宋_GB2312" w:eastAsia="仿宋_GB2312" w:cs="仿宋_GB2312"/>
          <w:spacing w:val="6"/>
          <w:sz w:val="32"/>
          <w:szCs w:val="32"/>
          <w:highlight w:val="none"/>
        </w:rPr>
        <w:t>日</w:t>
      </w:r>
    </w:p>
    <w:bookmarkEnd w:id="102"/>
    <w:bookmarkEnd w:id="103"/>
    <w:p w14:paraId="7A2BE84F">
      <w:pPr>
        <w:pStyle w:val="18"/>
        <w:rPr>
          <w:rFonts w:hint="default"/>
          <w:highlight w:val="none"/>
          <w:lang w:val="en-US" w:eastAsia="zh-CN"/>
        </w:rPr>
      </w:pPr>
    </w:p>
    <w:p w14:paraId="21B05227">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zh-TW" w:eastAsia="zh-TW" w:bidi="ar-SA"/>
        </w:rPr>
      </w:pPr>
    </w:p>
    <w:sectPr>
      <w:headerReference r:id="rId11" w:type="default"/>
      <w:footerReference r:id="rId12"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ms Rmn">
    <w:altName w:val="Segoe Print"/>
    <w:panose1 w:val="02020603040505020304"/>
    <w:charset w:val="00"/>
    <w:family w:val="roman"/>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仿宋">
    <w:panose1 w:val="02010609060101010101"/>
    <w:charset w:val="86"/>
    <w:family w:val="auto"/>
    <w:pitch w:val="default"/>
    <w:sig w:usb0="800002BF" w:usb1="38CF7CFA" w:usb2="00000016" w:usb3="00000000" w:csb0="00040001" w:csb1="00000000"/>
  </w:font>
  <w:font w:name="方正小标宋简体">
    <w:altName w:val="黑体"/>
    <w:panose1 w:val="02010601030101010101"/>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Segoe UI">
    <w:panose1 w:val="020B0502040204020203"/>
    <w:charset w:val="00"/>
    <w:family w:val="auto"/>
    <w:pitch w:val="default"/>
    <w:sig w:usb0="E4002EFF" w:usb1="C000E47F" w:usb2="00000009" w:usb3="00000000" w:csb0="200001FF" w:csb1="0000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636C79">
    <w:pPr>
      <w:pStyle w:val="11"/>
      <w:rPr>
        <w:rFonts w:ascii="宋体" w:hAnsi="宋体"/>
        <w:sz w:val="28"/>
        <w:szCs w:val="28"/>
      </w:rPr>
    </w:pPr>
    <w:r>
      <w:rPr>
        <w:sz w:val="2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AE63AB7">
                          <w:pPr>
                            <w:pStyle w:val="11"/>
                            <w:rPr>
                              <w:sz w:val="30"/>
                              <w:szCs w:val="30"/>
                            </w:rPr>
                          </w:pPr>
                          <w:r>
                            <w:rPr>
                              <w:sz w:val="30"/>
                              <w:szCs w:val="30"/>
                            </w:rPr>
                            <w:fldChar w:fldCharType="begin"/>
                          </w:r>
                          <w:r>
                            <w:rPr>
                              <w:sz w:val="30"/>
                              <w:szCs w:val="30"/>
                            </w:rPr>
                            <w:instrText xml:space="preserve"> PAGE  \* MERGEFORMAT </w:instrText>
                          </w:r>
                          <w:r>
                            <w:rPr>
                              <w:sz w:val="30"/>
                              <w:szCs w:val="30"/>
                            </w:rPr>
                            <w:fldChar w:fldCharType="separate"/>
                          </w:r>
                          <w:r>
                            <w:rPr>
                              <w:sz w:val="30"/>
                              <w:szCs w:val="30"/>
                            </w:rPr>
                            <w:t>4</w:t>
                          </w:r>
                          <w:r>
                            <w:rPr>
                              <w:sz w:val="30"/>
                              <w:szCs w:val="30"/>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MT0TX7IAQAAmQMAAA4AAAAAAAAAAQAgAAAAHgEAAGRycy9lMm9Eb2Mu&#10;eG1sUEsFBgAAAAAGAAYAWQEAAFgFAAAAAA==&#10;">
              <v:fill on="f" focussize="0,0"/>
              <v:stroke on="f"/>
              <v:imagedata o:title=""/>
              <o:lock v:ext="edit" aspectratio="f"/>
              <v:textbox inset="0mm,0mm,0mm,0mm" style="mso-fit-shape-to-text:t;">
                <w:txbxContent>
                  <w:p w14:paraId="7AE63AB7">
                    <w:pPr>
                      <w:pStyle w:val="11"/>
                      <w:rPr>
                        <w:sz w:val="30"/>
                        <w:szCs w:val="30"/>
                      </w:rPr>
                    </w:pPr>
                    <w:r>
                      <w:rPr>
                        <w:sz w:val="30"/>
                        <w:szCs w:val="30"/>
                      </w:rPr>
                      <w:fldChar w:fldCharType="begin"/>
                    </w:r>
                    <w:r>
                      <w:rPr>
                        <w:sz w:val="30"/>
                        <w:szCs w:val="30"/>
                      </w:rPr>
                      <w:instrText xml:space="preserve"> PAGE  \* MERGEFORMAT </w:instrText>
                    </w:r>
                    <w:r>
                      <w:rPr>
                        <w:sz w:val="30"/>
                        <w:szCs w:val="30"/>
                      </w:rPr>
                      <w:fldChar w:fldCharType="separate"/>
                    </w:r>
                    <w:r>
                      <w:rPr>
                        <w:sz w:val="30"/>
                        <w:szCs w:val="30"/>
                      </w:rPr>
                      <w:t>4</w:t>
                    </w:r>
                    <w:r>
                      <w:rPr>
                        <w:sz w:val="30"/>
                        <w:szCs w:val="30"/>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0C08E2">
    <w:pPr>
      <w:pStyle w:val="11"/>
      <w:rPr>
        <w:rFonts w:ascii="仿宋" w:hAnsi="仿宋" w:eastAsia="仿宋"/>
        <w:sz w:val="28"/>
        <w:szCs w:val="28"/>
      </w:rPr>
    </w:pPr>
    <w:r>
      <w:rPr>
        <w:sz w:val="2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8F3948F">
                          <w:pPr>
                            <w:pStyle w:val="11"/>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DSS+knIAQAAmQMAAA4AAAAAAAAAAQAgAAAAHgEAAGRycy9lMm9Eb2Mu&#10;eG1sUEsFBgAAAAAGAAYAWQEAAFgFAAAAAA==&#10;">
              <v:fill on="f" focussize="0,0"/>
              <v:stroke on="f"/>
              <v:imagedata o:title=""/>
              <o:lock v:ext="edit" aspectratio="f"/>
              <v:textbox inset="0mm,0mm,0mm,0mm" style="mso-fit-shape-to-text:t;">
                <w:txbxContent>
                  <w:p w14:paraId="78F3948F">
                    <w:pPr>
                      <w:pStyle w:val="11"/>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A16AFE">
    <w:pPr>
      <w:pStyle w:val="11"/>
      <w:rPr>
        <w:rFonts w:ascii="宋体" w:hAnsi="宋体"/>
        <w:sz w:val="28"/>
        <w:szCs w:val="28"/>
      </w:rPr>
    </w:pPr>
    <w:r>
      <w:rPr>
        <w:sz w:val="2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AE411C8">
                          <w:pPr>
                            <w:pStyle w:val="11"/>
                            <w:rPr>
                              <w:sz w:val="30"/>
                              <w:szCs w:val="30"/>
                            </w:rPr>
                          </w:pPr>
                          <w:r>
                            <w:rPr>
                              <w:sz w:val="30"/>
                              <w:szCs w:val="30"/>
                            </w:rPr>
                            <w:fldChar w:fldCharType="begin"/>
                          </w:r>
                          <w:r>
                            <w:rPr>
                              <w:sz w:val="30"/>
                              <w:szCs w:val="30"/>
                            </w:rPr>
                            <w:instrText xml:space="preserve"> PAGE  \* MERGEFORMAT </w:instrText>
                          </w:r>
                          <w:r>
                            <w:rPr>
                              <w:sz w:val="30"/>
                              <w:szCs w:val="30"/>
                            </w:rPr>
                            <w:fldChar w:fldCharType="separate"/>
                          </w:r>
                          <w:r>
                            <w:rPr>
                              <w:sz w:val="30"/>
                              <w:szCs w:val="30"/>
                            </w:rPr>
                            <w:t>4</w:t>
                          </w:r>
                          <w:r>
                            <w:rPr>
                              <w:sz w:val="30"/>
                              <w:szCs w:val="30"/>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1F+UJskBAACZAwAADgAAAGRycy9lMm9Eb2MueG1srVPNjtMwEL4j8Q6W&#10;79TZaoW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UX5QmyQEAAJkDAAAOAAAAAAAAAAEAIAAAAB4BAABkcnMvZTJvRG9j&#10;LnhtbFBLBQYAAAAABgAGAFkBAABZBQAAAAA=&#10;">
              <v:fill on="f" focussize="0,0"/>
              <v:stroke on="f"/>
              <v:imagedata o:title=""/>
              <o:lock v:ext="edit" aspectratio="f"/>
              <v:textbox inset="0mm,0mm,0mm,0mm" style="mso-fit-shape-to-text:t;">
                <w:txbxContent>
                  <w:p w14:paraId="0AE411C8">
                    <w:pPr>
                      <w:pStyle w:val="11"/>
                      <w:rPr>
                        <w:sz w:val="30"/>
                        <w:szCs w:val="30"/>
                      </w:rPr>
                    </w:pPr>
                    <w:r>
                      <w:rPr>
                        <w:sz w:val="30"/>
                        <w:szCs w:val="30"/>
                      </w:rPr>
                      <w:fldChar w:fldCharType="begin"/>
                    </w:r>
                    <w:r>
                      <w:rPr>
                        <w:sz w:val="30"/>
                        <w:szCs w:val="30"/>
                      </w:rPr>
                      <w:instrText xml:space="preserve"> PAGE  \* MERGEFORMAT </w:instrText>
                    </w:r>
                    <w:r>
                      <w:rPr>
                        <w:sz w:val="30"/>
                        <w:szCs w:val="30"/>
                      </w:rPr>
                      <w:fldChar w:fldCharType="separate"/>
                    </w:r>
                    <w:r>
                      <w:rPr>
                        <w:sz w:val="30"/>
                        <w:szCs w:val="30"/>
                      </w:rPr>
                      <w:t>4</w:t>
                    </w:r>
                    <w:r>
                      <w:rPr>
                        <w:sz w:val="30"/>
                        <w:szCs w:val="30"/>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66311D">
    <w:pPr>
      <w:pStyle w:val="11"/>
      <w:rPr>
        <w:rFonts w:ascii="仿宋" w:hAnsi="仿宋" w:eastAsia="仿宋"/>
        <w:sz w:val="28"/>
        <w:szCs w:val="28"/>
      </w:rPr>
    </w:pPr>
    <w:r>
      <w:rPr>
        <w:sz w:val="2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A6EC4FF">
                          <w:pPr>
                            <w:pStyle w:val="11"/>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G+QoMkBAACZ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Eb5CgyQEAAJkDAAAOAAAAAAAAAAEAIAAAAB4BAABkcnMvZTJvRG9j&#10;LnhtbFBLBQYAAAAABgAGAFkBAABZBQAAAAA=&#10;">
              <v:fill on="f" focussize="0,0"/>
              <v:stroke on="f"/>
              <v:imagedata o:title=""/>
              <o:lock v:ext="edit" aspectratio="f"/>
              <v:textbox inset="0mm,0mm,0mm,0mm" style="mso-fit-shape-to-text:t;">
                <w:txbxContent>
                  <w:p w14:paraId="2A6EC4FF">
                    <w:pPr>
                      <w:pStyle w:val="11"/>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688199">
    <w:pPr>
      <w:pStyle w:val="11"/>
      <w:rPr>
        <w:rFonts w:ascii="宋体" w:hAnsi="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3132EAB">
                          <w:pPr>
                            <w:pStyle w:val="11"/>
                            <w:rPr>
                              <w:rFonts w:hint="eastAsia" w:asciiTheme="majorEastAsia" w:hAnsiTheme="majorEastAsia" w:eastAsiaTheme="majorEastAsia" w:cstheme="majorEastAsia"/>
                              <w:sz w:val="30"/>
                              <w:szCs w:val="30"/>
                            </w:rPr>
                          </w:pPr>
                          <w:r>
                            <w:rPr>
                              <w:rFonts w:hint="eastAsia" w:asciiTheme="majorEastAsia" w:hAnsiTheme="majorEastAsia" w:eastAsiaTheme="majorEastAsia" w:cstheme="majorEastAsia"/>
                              <w:sz w:val="30"/>
                              <w:szCs w:val="30"/>
                            </w:rPr>
                            <w:fldChar w:fldCharType="begin"/>
                          </w:r>
                          <w:r>
                            <w:rPr>
                              <w:rFonts w:hint="eastAsia" w:asciiTheme="majorEastAsia" w:hAnsiTheme="majorEastAsia" w:eastAsiaTheme="majorEastAsia" w:cstheme="majorEastAsia"/>
                              <w:sz w:val="30"/>
                              <w:szCs w:val="30"/>
                            </w:rPr>
                            <w:instrText xml:space="preserve"> PAGE  \* MERGEFORMAT </w:instrText>
                          </w:r>
                          <w:r>
                            <w:rPr>
                              <w:rFonts w:hint="eastAsia" w:asciiTheme="majorEastAsia" w:hAnsiTheme="majorEastAsia" w:eastAsiaTheme="majorEastAsia" w:cstheme="majorEastAsia"/>
                              <w:sz w:val="30"/>
                              <w:szCs w:val="30"/>
                            </w:rPr>
                            <w:fldChar w:fldCharType="separate"/>
                          </w:r>
                          <w:r>
                            <w:rPr>
                              <w:rFonts w:hint="eastAsia" w:asciiTheme="majorEastAsia" w:hAnsiTheme="majorEastAsia" w:eastAsiaTheme="majorEastAsia" w:cstheme="majorEastAsia"/>
                              <w:sz w:val="30"/>
                              <w:szCs w:val="30"/>
                            </w:rPr>
                            <w:t>31</w:t>
                          </w:r>
                          <w:r>
                            <w:rPr>
                              <w:rFonts w:hint="eastAsia" w:asciiTheme="majorEastAsia" w:hAnsiTheme="majorEastAsia" w:eastAsiaTheme="majorEastAsia" w:cstheme="majorEastAsia"/>
                              <w:sz w:val="30"/>
                              <w:szCs w:val="30"/>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23132EAB">
                    <w:pPr>
                      <w:pStyle w:val="11"/>
                      <w:rPr>
                        <w:rFonts w:hint="eastAsia" w:asciiTheme="majorEastAsia" w:hAnsiTheme="majorEastAsia" w:eastAsiaTheme="majorEastAsia" w:cstheme="majorEastAsia"/>
                        <w:sz w:val="30"/>
                        <w:szCs w:val="30"/>
                      </w:rPr>
                    </w:pPr>
                    <w:r>
                      <w:rPr>
                        <w:rFonts w:hint="eastAsia" w:asciiTheme="majorEastAsia" w:hAnsiTheme="majorEastAsia" w:eastAsiaTheme="majorEastAsia" w:cstheme="majorEastAsia"/>
                        <w:sz w:val="30"/>
                        <w:szCs w:val="30"/>
                      </w:rPr>
                      <w:fldChar w:fldCharType="begin"/>
                    </w:r>
                    <w:r>
                      <w:rPr>
                        <w:rFonts w:hint="eastAsia" w:asciiTheme="majorEastAsia" w:hAnsiTheme="majorEastAsia" w:eastAsiaTheme="majorEastAsia" w:cstheme="majorEastAsia"/>
                        <w:sz w:val="30"/>
                        <w:szCs w:val="30"/>
                      </w:rPr>
                      <w:instrText xml:space="preserve"> PAGE  \* MERGEFORMAT </w:instrText>
                    </w:r>
                    <w:r>
                      <w:rPr>
                        <w:rFonts w:hint="eastAsia" w:asciiTheme="majorEastAsia" w:hAnsiTheme="majorEastAsia" w:eastAsiaTheme="majorEastAsia" w:cstheme="majorEastAsia"/>
                        <w:sz w:val="30"/>
                        <w:szCs w:val="30"/>
                      </w:rPr>
                      <w:fldChar w:fldCharType="separate"/>
                    </w:r>
                    <w:r>
                      <w:rPr>
                        <w:rFonts w:hint="eastAsia" w:asciiTheme="majorEastAsia" w:hAnsiTheme="majorEastAsia" w:eastAsiaTheme="majorEastAsia" w:cstheme="majorEastAsia"/>
                        <w:sz w:val="30"/>
                        <w:szCs w:val="30"/>
                      </w:rPr>
                      <w:t>31</w:t>
                    </w:r>
                    <w:r>
                      <w:rPr>
                        <w:rFonts w:hint="eastAsia" w:asciiTheme="majorEastAsia" w:hAnsiTheme="majorEastAsia" w:eastAsiaTheme="majorEastAsia" w:cstheme="majorEastAsia"/>
                        <w:sz w:val="30"/>
                        <w:szCs w:val="30"/>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BEA1F9">
    <w:pPr>
      <w:pStyle w:val="12"/>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9CCC52">
    <w:pPr>
      <w:pStyle w:val="12"/>
      <w:rPr>
        <w:rFonts w:hint="default" w:eastAsia="宋体"/>
        <w:lang w:val="en-US" w:eastAsia="zh-CN"/>
      </w:rPr>
    </w:pPr>
    <w:r>
      <w:rPr>
        <w:rFonts w:hint="eastAsia"/>
        <w:lang w:val="en-US" w:eastAsia="zh-CN"/>
      </w:rPr>
      <w:t>四川省自然资源勘察设计集团生态环境有限公司</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C18260">
    <w:pPr>
      <w:pStyle w:val="12"/>
      <w:pBdr>
        <w:bottom w:val="none" w:color="auto" w:sz="0" w:space="0"/>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FF548D">
    <w:pPr>
      <w:pStyle w:val="12"/>
      <w:pBdr>
        <w:bottom w:val="none" w:color="auto" w:sz="0" w:space="0"/>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FB0F0A">
    <w:pPr>
      <w:pStyle w:val="12"/>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23F25C"/>
    <w:multiLevelType w:val="singleLevel"/>
    <w:tmpl w:val="8323F25C"/>
    <w:lvl w:ilvl="0" w:tentative="0">
      <w:start w:val="1"/>
      <w:numFmt w:val="chineseCounting"/>
      <w:suff w:val="nothing"/>
      <w:lvlText w:val="%1、"/>
      <w:lvlJc w:val="left"/>
      <w:rPr>
        <w:rFonts w:hint="eastAsia"/>
      </w:rPr>
    </w:lvl>
  </w:abstractNum>
  <w:abstractNum w:abstractNumId="1">
    <w:nsid w:val="E9C6ECBF"/>
    <w:multiLevelType w:val="singleLevel"/>
    <w:tmpl w:val="E9C6ECBF"/>
    <w:lvl w:ilvl="0" w:tentative="0">
      <w:start w:val="2"/>
      <w:numFmt w:val="decimal"/>
      <w:suff w:val="nothing"/>
      <w:lvlText w:val="（%1）"/>
      <w:lvlJc w:val="left"/>
    </w:lvl>
  </w:abstractNum>
  <w:abstractNum w:abstractNumId="2">
    <w:nsid w:val="FFB8CF3D"/>
    <w:multiLevelType w:val="singleLevel"/>
    <w:tmpl w:val="FFB8CF3D"/>
    <w:lvl w:ilvl="0" w:tentative="0">
      <w:start w:val="6"/>
      <w:numFmt w:val="chineseCounting"/>
      <w:suff w:val="space"/>
      <w:lvlText w:val="第%1章"/>
      <w:lvlJc w:val="left"/>
      <w:rPr>
        <w:rFonts w:hint="eastAsia"/>
      </w:rPr>
    </w:lvl>
  </w:abstractNum>
  <w:abstractNum w:abstractNumId="3">
    <w:nsid w:val="FFFFFFFB"/>
    <w:multiLevelType w:val="multilevel"/>
    <w:tmpl w:val="FFFFFFFB"/>
    <w:lvl w:ilvl="0" w:tentative="0">
      <w:start w:val="2"/>
      <w:numFmt w:val="japaneseCounting"/>
      <w:lvlText w:val="第%1章"/>
      <w:lvlJc w:val="left"/>
      <w:pPr>
        <w:ind w:left="0" w:firstLine="0"/>
      </w:pPr>
      <w:rPr>
        <w:rFonts w:hint="default"/>
      </w:rPr>
    </w:lvl>
    <w:lvl w:ilvl="1" w:tentative="0">
      <w:start w:val="1"/>
      <w:numFmt w:val="none"/>
      <w:suff w:val="nothing"/>
      <w:lvlText w:val=""/>
      <w:lvlJc w:val="left"/>
      <w:pPr>
        <w:ind w:left="0" w:firstLine="0"/>
      </w:pPr>
    </w:lvl>
    <w:lvl w:ilvl="2" w:tentative="0">
      <w:start w:val="1"/>
      <w:numFmt w:val="none"/>
      <w:suff w:val="nothing"/>
      <w:lvlText w:val=""/>
      <w:lvlJc w:val="left"/>
      <w:pPr>
        <w:ind w:left="0" w:firstLine="0"/>
      </w:pPr>
    </w:lvl>
    <w:lvl w:ilvl="3" w:tentative="0">
      <w:start w:val="1"/>
      <w:numFmt w:val="none"/>
      <w:pStyle w:val="5"/>
      <w:suff w:val="nothing"/>
      <w:lvlText w:val=""/>
      <w:lvlJc w:val="left"/>
      <w:pPr>
        <w:ind w:left="0" w:firstLine="0"/>
      </w:pPr>
    </w:lvl>
    <w:lvl w:ilvl="4" w:tentative="0">
      <w:start w:val="1"/>
      <w:numFmt w:val="none"/>
      <w:suff w:val="nothing"/>
      <w:lvlText w:val=""/>
      <w:lvlJc w:val="left"/>
      <w:pPr>
        <w:ind w:left="0" w:firstLine="0"/>
      </w:pPr>
    </w:lvl>
    <w:lvl w:ilvl="5" w:tentative="0">
      <w:start w:val="1"/>
      <w:numFmt w:val="none"/>
      <w:suff w:val="nothing"/>
      <w:lvlText w:val=""/>
      <w:lvlJc w:val="left"/>
      <w:pPr>
        <w:ind w:left="0" w:firstLine="0"/>
      </w:pPr>
    </w:lvl>
    <w:lvl w:ilvl="6" w:tentative="0">
      <w:start w:val="1"/>
      <w:numFmt w:val="none"/>
      <w:suff w:val="nothing"/>
      <w:lvlText w:val=""/>
      <w:lvlJc w:val="left"/>
      <w:pPr>
        <w:ind w:left="0" w:firstLine="0"/>
      </w:pPr>
    </w:lvl>
    <w:lvl w:ilvl="7" w:tentative="0">
      <w:start w:val="1"/>
      <w:numFmt w:val="none"/>
      <w:suff w:val="nothing"/>
      <w:lvlText w:val=""/>
      <w:lvlJc w:val="left"/>
      <w:pPr>
        <w:ind w:left="0" w:firstLine="0"/>
      </w:pPr>
    </w:lvl>
    <w:lvl w:ilvl="8" w:tentative="0">
      <w:start w:val="1"/>
      <w:numFmt w:val="none"/>
      <w:suff w:val="nothing"/>
      <w:lvlText w:val=""/>
      <w:lvlJc w:val="left"/>
      <w:pPr>
        <w:ind w:left="0" w:firstLine="0"/>
      </w:p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4EA0CC9"/>
    <w:rsid w:val="00981520"/>
    <w:rsid w:val="01F9035B"/>
    <w:rsid w:val="02DC712E"/>
    <w:rsid w:val="02E73005"/>
    <w:rsid w:val="030437D5"/>
    <w:rsid w:val="03346213"/>
    <w:rsid w:val="05760640"/>
    <w:rsid w:val="05A45142"/>
    <w:rsid w:val="06090E69"/>
    <w:rsid w:val="08130800"/>
    <w:rsid w:val="09297778"/>
    <w:rsid w:val="0AFC15E8"/>
    <w:rsid w:val="0CAE7389"/>
    <w:rsid w:val="0CBD0903"/>
    <w:rsid w:val="0E023C9B"/>
    <w:rsid w:val="0E3B2427"/>
    <w:rsid w:val="0F5618D1"/>
    <w:rsid w:val="10EF74F9"/>
    <w:rsid w:val="11603EC9"/>
    <w:rsid w:val="132D162B"/>
    <w:rsid w:val="1B116959"/>
    <w:rsid w:val="1B3C61DD"/>
    <w:rsid w:val="1B4D1FD6"/>
    <w:rsid w:val="1C422BD3"/>
    <w:rsid w:val="1C9477D2"/>
    <w:rsid w:val="1CBD57F0"/>
    <w:rsid w:val="1E4F12D5"/>
    <w:rsid w:val="1F2962CC"/>
    <w:rsid w:val="1FD93CCC"/>
    <w:rsid w:val="20AC0F62"/>
    <w:rsid w:val="21BA09E3"/>
    <w:rsid w:val="226002D5"/>
    <w:rsid w:val="233B65CE"/>
    <w:rsid w:val="23F038D6"/>
    <w:rsid w:val="2443398C"/>
    <w:rsid w:val="24EA0CC9"/>
    <w:rsid w:val="261D618B"/>
    <w:rsid w:val="270A409B"/>
    <w:rsid w:val="27B30E28"/>
    <w:rsid w:val="2A61691A"/>
    <w:rsid w:val="2A6A3884"/>
    <w:rsid w:val="2B14398C"/>
    <w:rsid w:val="2CA72CCF"/>
    <w:rsid w:val="2D716D88"/>
    <w:rsid w:val="2EC658E5"/>
    <w:rsid w:val="2EE8585B"/>
    <w:rsid w:val="2F8E227D"/>
    <w:rsid w:val="3148438F"/>
    <w:rsid w:val="31C52D59"/>
    <w:rsid w:val="32CC2D9E"/>
    <w:rsid w:val="344D33DC"/>
    <w:rsid w:val="3538296D"/>
    <w:rsid w:val="364F61C0"/>
    <w:rsid w:val="36883480"/>
    <w:rsid w:val="36C66839"/>
    <w:rsid w:val="373D426B"/>
    <w:rsid w:val="385F1D0C"/>
    <w:rsid w:val="386121DB"/>
    <w:rsid w:val="38A54E26"/>
    <w:rsid w:val="392059F8"/>
    <w:rsid w:val="3AD53555"/>
    <w:rsid w:val="3B0A0473"/>
    <w:rsid w:val="3DC30624"/>
    <w:rsid w:val="3E9C33B9"/>
    <w:rsid w:val="409F1AF2"/>
    <w:rsid w:val="41C45CB4"/>
    <w:rsid w:val="42552DB0"/>
    <w:rsid w:val="42AD5DF2"/>
    <w:rsid w:val="437445E4"/>
    <w:rsid w:val="43B458B4"/>
    <w:rsid w:val="444906F3"/>
    <w:rsid w:val="4484269D"/>
    <w:rsid w:val="44CD30D2"/>
    <w:rsid w:val="45EE77A4"/>
    <w:rsid w:val="46937059"/>
    <w:rsid w:val="47B2035D"/>
    <w:rsid w:val="480C5CBF"/>
    <w:rsid w:val="4889461C"/>
    <w:rsid w:val="49377489"/>
    <w:rsid w:val="49641B2B"/>
    <w:rsid w:val="4AE573BB"/>
    <w:rsid w:val="4B2D3281"/>
    <w:rsid w:val="4C0B4E39"/>
    <w:rsid w:val="4D136F67"/>
    <w:rsid w:val="4E5B387B"/>
    <w:rsid w:val="4EFE43F9"/>
    <w:rsid w:val="4F3556CF"/>
    <w:rsid w:val="50940F47"/>
    <w:rsid w:val="520E73F1"/>
    <w:rsid w:val="53E6699F"/>
    <w:rsid w:val="554E6A7A"/>
    <w:rsid w:val="55BF4CF2"/>
    <w:rsid w:val="578B4E94"/>
    <w:rsid w:val="57FD50E8"/>
    <w:rsid w:val="58465D90"/>
    <w:rsid w:val="5B7149B4"/>
    <w:rsid w:val="5B81071C"/>
    <w:rsid w:val="5BB66216"/>
    <w:rsid w:val="5C090A3C"/>
    <w:rsid w:val="5C9F2F14"/>
    <w:rsid w:val="5CA7535F"/>
    <w:rsid w:val="5D541988"/>
    <w:rsid w:val="5E9E3603"/>
    <w:rsid w:val="5EAE58CA"/>
    <w:rsid w:val="5ECA65E6"/>
    <w:rsid w:val="5F867CF9"/>
    <w:rsid w:val="5F9728E0"/>
    <w:rsid w:val="61952D71"/>
    <w:rsid w:val="63182571"/>
    <w:rsid w:val="65143FAD"/>
    <w:rsid w:val="661E50BF"/>
    <w:rsid w:val="666A0558"/>
    <w:rsid w:val="66A153A8"/>
    <w:rsid w:val="673D2DDC"/>
    <w:rsid w:val="69B50777"/>
    <w:rsid w:val="6A413A96"/>
    <w:rsid w:val="6A9737B1"/>
    <w:rsid w:val="6BC77FCB"/>
    <w:rsid w:val="6C1F5711"/>
    <w:rsid w:val="6CA125CA"/>
    <w:rsid w:val="709A5CAE"/>
    <w:rsid w:val="713F4286"/>
    <w:rsid w:val="71F806B4"/>
    <w:rsid w:val="729624A5"/>
    <w:rsid w:val="73262214"/>
    <w:rsid w:val="7434296E"/>
    <w:rsid w:val="7434521C"/>
    <w:rsid w:val="766F7295"/>
    <w:rsid w:val="769907B6"/>
    <w:rsid w:val="779A47E6"/>
    <w:rsid w:val="78E424E3"/>
    <w:rsid w:val="7A10700A"/>
    <w:rsid w:val="7AA921BC"/>
    <w:rsid w:val="7D083FA0"/>
    <w:rsid w:val="7D65078C"/>
    <w:rsid w:val="7DB55ED6"/>
    <w:rsid w:val="7F345520"/>
    <w:rsid w:val="7F371D32"/>
    <w:rsid w:val="7FF627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35"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22"/>
    <w:qFormat/>
    <w:uiPriority w:val="0"/>
    <w:pPr>
      <w:keepNext/>
      <w:keepLines/>
      <w:spacing w:before="340" w:after="330" w:line="360" w:lineRule="auto"/>
      <w:jc w:val="center"/>
      <w:outlineLvl w:val="0"/>
    </w:pPr>
    <w:rPr>
      <w:rFonts w:hint="eastAsia" w:ascii="宋体" w:hAnsi="宋体" w:cs="宋体"/>
      <w:b/>
      <w:kern w:val="44"/>
      <w:sz w:val="36"/>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paragraph" w:styleId="5">
    <w:name w:val="heading 4"/>
    <w:basedOn w:val="1"/>
    <w:next w:val="1"/>
    <w:qFormat/>
    <w:uiPriority w:val="9"/>
    <w:pPr>
      <w:keepNext/>
      <w:keepLines/>
      <w:numPr>
        <w:ilvl w:val="3"/>
        <w:numId w:val="1"/>
      </w:numPr>
      <w:adjustRightInd w:val="0"/>
      <w:spacing w:before="280" w:after="290" w:line="376" w:lineRule="atLeast"/>
      <w:outlineLvl w:val="3"/>
    </w:pPr>
    <w:rPr>
      <w:rFonts w:ascii="Arial" w:hAnsi="Arial" w:eastAsia="黑体"/>
      <w:b/>
      <w:kern w:val="0"/>
      <w:sz w:val="28"/>
      <w:szCs w:val="20"/>
    </w:rPr>
  </w:style>
  <w:style w:type="character" w:default="1" w:styleId="17">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6">
    <w:name w:val="caption"/>
    <w:basedOn w:val="1"/>
    <w:next w:val="1"/>
    <w:qFormat/>
    <w:uiPriority w:val="35"/>
    <w:rPr>
      <w:rFonts w:ascii="Arial" w:hAnsi="Arial" w:eastAsia="黑体"/>
      <w:sz w:val="20"/>
    </w:rPr>
  </w:style>
  <w:style w:type="paragraph" w:styleId="7">
    <w:name w:val="Body Text"/>
    <w:basedOn w:val="1"/>
    <w:next w:val="8"/>
    <w:unhideWhenUsed/>
    <w:qFormat/>
    <w:uiPriority w:val="99"/>
    <w:pPr>
      <w:spacing w:after="120"/>
    </w:pPr>
  </w:style>
  <w:style w:type="paragraph" w:styleId="8">
    <w:name w:val="Body Text First Indent"/>
    <w:basedOn w:val="7"/>
    <w:unhideWhenUsed/>
    <w:qFormat/>
    <w:uiPriority w:val="99"/>
    <w:pPr>
      <w:ind w:firstLine="420" w:firstLineChars="100"/>
    </w:pPr>
    <w:rPr>
      <w:rFonts w:ascii="Times New Roman" w:hAnsi="Times New Roman" w:eastAsia="宋体" w:cs="Times New Roman"/>
    </w:rPr>
  </w:style>
  <w:style w:type="paragraph" w:styleId="9">
    <w:name w:val="Plain Text"/>
    <w:basedOn w:val="1"/>
    <w:qFormat/>
    <w:uiPriority w:val="0"/>
    <w:pPr>
      <w:autoSpaceDE w:val="0"/>
      <w:autoSpaceDN w:val="0"/>
      <w:adjustRightInd w:val="0"/>
    </w:pPr>
    <w:rPr>
      <w:rFonts w:ascii="宋体" w:hAnsi="Tms Rmn"/>
      <w:kern w:val="0"/>
      <w:szCs w:val="20"/>
    </w:rPr>
  </w:style>
  <w:style w:type="paragraph" w:styleId="10">
    <w:name w:val="Body Text Indent 2"/>
    <w:basedOn w:val="1"/>
    <w:unhideWhenUsed/>
    <w:qFormat/>
    <w:uiPriority w:val="0"/>
    <w:pPr>
      <w:spacing w:after="120" w:line="480" w:lineRule="auto"/>
      <w:ind w:left="420" w:leftChars="200"/>
    </w:pPr>
  </w:style>
  <w:style w:type="paragraph" w:styleId="11">
    <w:name w:val="footer"/>
    <w:basedOn w:val="1"/>
    <w:qFormat/>
    <w:uiPriority w:val="0"/>
    <w:pPr>
      <w:tabs>
        <w:tab w:val="center" w:pos="4153"/>
        <w:tab w:val="right" w:pos="8306"/>
      </w:tabs>
      <w:snapToGrid w:val="0"/>
      <w:jc w:val="left"/>
    </w:pPr>
    <w:rPr>
      <w:sz w:val="18"/>
    </w:rPr>
  </w:style>
  <w:style w:type="paragraph" w:styleId="12">
    <w:name w:val="header"/>
    <w:basedOn w:val="1"/>
    <w:qFormat/>
    <w:uiPriority w:val="0"/>
    <w:pPr>
      <w:pBdr>
        <w:bottom w:val="single" w:color="auto" w:sz="6" w:space="1"/>
      </w:pBdr>
      <w:tabs>
        <w:tab w:val="center" w:pos="4153"/>
        <w:tab w:val="right" w:pos="8306"/>
      </w:tabs>
      <w:snapToGrid w:val="0"/>
      <w:jc w:val="center"/>
    </w:pPr>
    <w:rPr>
      <w:sz w:val="18"/>
      <w:szCs w:val="20"/>
    </w:rPr>
  </w:style>
  <w:style w:type="paragraph" w:styleId="13">
    <w:name w:val="toc 1"/>
    <w:basedOn w:val="1"/>
    <w:next w:val="1"/>
    <w:qFormat/>
    <w:uiPriority w:val="0"/>
  </w:style>
  <w:style w:type="paragraph" w:styleId="14">
    <w:name w:val="Normal (Web)"/>
    <w:basedOn w:val="1"/>
    <w:unhideWhenUsed/>
    <w:qFormat/>
    <w:uiPriority w:val="0"/>
    <w:pPr>
      <w:spacing w:before="0" w:beforeAutospacing="1" w:after="0" w:afterAutospacing="1"/>
      <w:ind w:left="0" w:right="0"/>
      <w:jc w:val="left"/>
    </w:pPr>
    <w:rPr>
      <w:kern w:val="0"/>
      <w:sz w:val="24"/>
      <w:lang w:val="en-US" w:eastAsia="zh-CN" w:bidi="ar"/>
    </w:rPr>
  </w:style>
  <w:style w:type="table" w:styleId="16">
    <w:name w:val="Table Grid"/>
    <w:basedOn w:val="15"/>
    <w:unhideWhenUsed/>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8">
    <w:name w:val="Default"/>
    <w:basedOn w:val="19"/>
    <w:next w:val="1"/>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9">
    <w:name w:val="正文_1"/>
    <w:basedOn w:val="20"/>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20">
    <w:name w:val="正文_2"/>
    <w:autoRedefine/>
    <w:qFormat/>
    <w:uiPriority w:val="0"/>
    <w:pPr>
      <w:widowControl w:val="0"/>
      <w:spacing w:line="360" w:lineRule="auto"/>
      <w:ind w:firstLine="200" w:firstLineChars="200"/>
      <w:jc w:val="both"/>
    </w:pPr>
    <w:rPr>
      <w:rFonts w:ascii="宋体" w:hAnsi="Times New Roman" w:eastAsia="宋体" w:cs="Times New Roman"/>
      <w:kern w:val="2"/>
      <w:sz w:val="24"/>
      <w:szCs w:val="22"/>
      <w:lang w:val="en-US" w:eastAsia="zh-CN" w:bidi="ar-SA"/>
    </w:rPr>
  </w:style>
  <w:style w:type="paragraph" w:customStyle="1" w:styleId="21">
    <w:name w:val="样式"/>
    <w:qFormat/>
    <w:uiPriority w:val="0"/>
    <w:pPr>
      <w:widowControl w:val="0"/>
      <w:autoSpaceDE w:val="0"/>
      <w:autoSpaceDN w:val="0"/>
      <w:adjustRightInd w:val="0"/>
    </w:pPr>
    <w:rPr>
      <w:rFonts w:ascii="宋体" w:hAnsi="宋体" w:eastAsia="宋体" w:cs="宋体"/>
      <w:sz w:val="24"/>
      <w:szCs w:val="24"/>
      <w:lang w:val="en-US" w:eastAsia="zh-CN" w:bidi="ar-SA"/>
    </w:rPr>
  </w:style>
  <w:style w:type="character" w:customStyle="1" w:styleId="22">
    <w:name w:val="标题 1 Char"/>
    <w:link w:val="2"/>
    <w:autoRedefine/>
    <w:qFormat/>
    <w:uiPriority w:val="0"/>
    <w:rPr>
      <w:rFonts w:hint="eastAsia" w:ascii="宋体" w:hAnsi="宋体" w:cs="宋体"/>
      <w:b/>
      <w:kern w:val="44"/>
      <w:sz w:val="36"/>
      <w:szCs w:val="44"/>
    </w:rPr>
  </w:style>
  <w:style w:type="paragraph" w:customStyle="1" w:styleId="23">
    <w:name w:val="正文（绿盟科技）"/>
    <w:qFormat/>
    <w:uiPriority w:val="99"/>
    <w:pPr>
      <w:spacing w:line="300" w:lineRule="auto"/>
    </w:pPr>
    <w:rPr>
      <w:rFonts w:ascii="Arial" w:hAnsi="Arial" w:eastAsia="宋体" w:cs="Arial"/>
      <w:sz w:val="21"/>
      <w:szCs w:val="21"/>
      <w:lang w:val="en-US" w:eastAsia="zh-CN" w:bidi="ar-SA"/>
    </w:rPr>
  </w:style>
  <w:style w:type="paragraph" w:customStyle="1" w:styleId="24">
    <w:name w:val="Table Paragraph"/>
    <w:basedOn w:val="1"/>
    <w:autoRedefine/>
    <w:qFormat/>
    <w:uiPriority w:val="1"/>
    <w:rPr>
      <w:rFonts w:ascii="宋体" w:hAnsi="宋体" w:cs="宋体"/>
      <w:lang w:val="zh-CN" w:bidi="zh-CN"/>
    </w:rPr>
  </w:style>
  <w:style w:type="paragraph" w:customStyle="1" w:styleId="25">
    <w:name w:val="Heading2"/>
    <w:basedOn w:val="1"/>
    <w:next w:val="1"/>
    <w:autoRedefine/>
    <w:qFormat/>
    <w:uiPriority w:val="0"/>
    <w:pPr>
      <w:keepNext/>
      <w:keepLines/>
      <w:spacing w:before="260" w:after="260" w:line="416" w:lineRule="auto"/>
      <w:jc w:val="both"/>
      <w:textAlignment w:val="baseline"/>
    </w:pPr>
    <w:rPr>
      <w:rFonts w:ascii="Arial" w:hAnsi="Arial" w:eastAsia="黑体" w:cs="Times New Roman"/>
      <w:b/>
      <w:bCs/>
      <w:kern w:val="2"/>
      <w:sz w:val="32"/>
      <w:szCs w:val="32"/>
      <w:lang w:val="en-US" w:eastAsia="zh-CN" w:bidi="ar-SA"/>
    </w:rPr>
  </w:style>
  <w:style w:type="character" w:customStyle="1" w:styleId="26">
    <w:name w:val="NormalCharacter"/>
    <w:basedOn w:val="17"/>
    <w:autoRedefine/>
    <w:qFormat/>
    <w:uiPriority w:val="0"/>
  </w:style>
  <w:style w:type="paragraph" w:customStyle="1" w:styleId="27">
    <w:name w:val="报告正文"/>
    <w:autoRedefine/>
    <w:qFormat/>
    <w:uiPriority w:val="0"/>
    <w:pPr>
      <w:widowControl w:val="0"/>
      <w:spacing w:line="360" w:lineRule="auto"/>
      <w:ind w:firstLine="480" w:firstLineChars="200"/>
      <w:jc w:val="both"/>
    </w:pPr>
    <w:rPr>
      <w:rFonts w:ascii="宋体" w:hAnsi="宋体" w:eastAsia="宋体" w:cs="Times New Roman"/>
      <w:kern w:val="2"/>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4.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theme" Target="theme/theme1.xml"/><Relationship Id="rId12" Type="http://schemas.openxmlformats.org/officeDocument/2006/relationships/footer" Target="footer5.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36</Pages>
  <Words>8383</Words>
  <Characters>8712</Characters>
  <Lines>0</Lines>
  <Paragraphs>0</Paragraphs>
  <TotalTime>1</TotalTime>
  <ScaleCrop>false</ScaleCrop>
  <LinksUpToDate>false</LinksUpToDate>
  <CharactersWithSpaces>9367</CharactersWithSpaces>
  <Application>WPS Office_12.1.0.23539_F1E327BC-269C-435d-A152-05C5408002CA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2025-07-25T08:23:00Z</dcterms:created>
  <dc:creator>徐丽</dc:creator>
  <cp:lastModifiedBy>小海绵</cp:lastModifiedBy>
  <dcterms:modified xsi:type="dcterms:W3CDTF">2025-11-14T08:22:35Z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2052-12.1.0.23539</vt:lpwstr>
  </property>
  <property fmtid="{D5CDD505-2E9C-101B-9397-08002B2CF9AE}" pid="3" name="ICV">
    <vt:lpwstr>E06FDD1688234608B460EF7F7227CDDA_13</vt:lpwstr>
  </property>
  <property fmtid="{D5CDD505-2E9C-101B-9397-08002B2CF9AE}" pid="4" name="KSOTemplateDocerSaveRecord">
    <vt:lpwstr>eyJoZGlkIjoiNjdmOTIxNWU5OWI5ZjAwYmEzMDVhZWQ0NjA3NjA5NjEiLCJ1c2VySWQiOiI3NjE4MTIwIn0=</vt:lpwstr>
  </property>
</Properties>
</file>